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02" w:rsidRPr="00220562" w:rsidRDefault="004C5102" w:rsidP="00BA54E6">
      <w:pPr>
        <w:spacing w:after="120" w:line="360" w:lineRule="auto"/>
        <w:ind w:left="5103" w:firstLine="709"/>
        <w:jc w:val="both"/>
        <w:rPr>
          <w:rFonts w:ascii="Tahoma" w:hAnsi="Tahoma" w:cs="Tahoma"/>
          <w:color w:val="00000A"/>
          <w:sz w:val="22"/>
          <w:szCs w:val="22"/>
          <w:shd w:val="clear" w:color="auto" w:fill="FFFFFF"/>
        </w:rPr>
      </w:pPr>
      <w:r w:rsidRPr="00220562">
        <w:rPr>
          <w:rFonts w:ascii="Tahoma" w:hAnsi="Tahoma" w:cs="Tahoma"/>
          <w:color w:val="00000A"/>
          <w:sz w:val="22"/>
          <w:szCs w:val="22"/>
          <w:shd w:val="clear" w:color="auto" w:fill="FFFFFF"/>
        </w:rPr>
        <w:t>Spett.le</w:t>
      </w:r>
    </w:p>
    <w:p w:rsidR="004C5102" w:rsidRPr="00220562" w:rsidRDefault="004C5102" w:rsidP="00BA54E6">
      <w:pPr>
        <w:spacing w:after="120" w:line="360" w:lineRule="auto"/>
        <w:ind w:left="5812"/>
        <w:jc w:val="both"/>
        <w:rPr>
          <w:rFonts w:ascii="Tahoma" w:hAnsi="Tahoma" w:cs="Tahoma"/>
          <w:b/>
          <w:color w:val="00000A"/>
          <w:sz w:val="22"/>
          <w:szCs w:val="22"/>
          <w:shd w:val="clear" w:color="auto" w:fill="FFFFFF"/>
        </w:rPr>
      </w:pPr>
      <w:r w:rsidRPr="00220562">
        <w:rPr>
          <w:rFonts w:ascii="Tahoma" w:hAnsi="Tahoma" w:cs="Tahoma"/>
          <w:color w:val="00000A"/>
          <w:sz w:val="22"/>
          <w:szCs w:val="22"/>
          <w:shd w:val="clear" w:color="auto" w:fill="FFFFFF"/>
        </w:rPr>
        <w:t>Autorità di Sistema Portuale del Mar Ligure Occidentale</w:t>
      </w:r>
    </w:p>
    <w:p w:rsidR="000C10E2" w:rsidRPr="00220562" w:rsidRDefault="004C5102" w:rsidP="00220562">
      <w:pPr>
        <w:spacing w:after="120" w:line="360" w:lineRule="auto"/>
        <w:ind w:left="5812"/>
        <w:jc w:val="both"/>
        <w:rPr>
          <w:rFonts w:ascii="Tahoma" w:hAnsi="Tahoma" w:cs="Tahoma"/>
          <w:sz w:val="22"/>
          <w:szCs w:val="22"/>
        </w:rPr>
      </w:pPr>
      <w:r w:rsidRPr="00220562">
        <w:rPr>
          <w:rFonts w:ascii="Tahoma" w:hAnsi="Tahoma" w:cs="Tahoma"/>
          <w:b/>
          <w:color w:val="00000A"/>
          <w:sz w:val="22"/>
          <w:szCs w:val="22"/>
          <w:shd w:val="clear" w:color="auto" w:fill="FFFFFF"/>
        </w:rPr>
        <w:t>PEC:</w:t>
      </w:r>
      <w:r w:rsidRPr="00220562">
        <w:rPr>
          <w:rFonts w:ascii="Tahoma" w:hAnsi="Tahoma" w:cs="Tahoma"/>
          <w:b/>
          <w:color w:val="00000A"/>
          <w:sz w:val="22"/>
          <w:szCs w:val="22"/>
          <w:shd w:val="clear" w:color="auto" w:fill="FFFFFF"/>
        </w:rPr>
        <w:tab/>
      </w:r>
      <w:hyperlink r:id="rId5" w:history="1">
        <w:r w:rsidR="000C10E2" w:rsidRPr="00220562">
          <w:rPr>
            <w:rStyle w:val="Collegamentoipertestuale"/>
            <w:rFonts w:ascii="Tahoma" w:hAnsi="Tahoma" w:cs="Tahoma"/>
            <w:sz w:val="22"/>
            <w:szCs w:val="22"/>
          </w:rPr>
          <w:t>garesf@pec.portsofgenoa.com</w:t>
        </w:r>
      </w:hyperlink>
    </w:p>
    <w:p w:rsidR="000C10E2" w:rsidRPr="00220562" w:rsidRDefault="000C10E2" w:rsidP="000C10E2">
      <w:pPr>
        <w:spacing w:after="120" w:line="360" w:lineRule="auto"/>
        <w:ind w:left="5040" w:firstLine="720"/>
        <w:jc w:val="both"/>
        <w:rPr>
          <w:rFonts w:ascii="Tahoma" w:hAnsi="Tahoma" w:cs="Tahoma"/>
          <w:b/>
          <w:color w:val="00000A"/>
          <w:sz w:val="22"/>
          <w:szCs w:val="22"/>
          <w:shd w:val="clear" w:color="auto" w:fill="FFFFFF"/>
        </w:rPr>
      </w:pPr>
    </w:p>
    <w:p w:rsidR="004C5102" w:rsidRPr="00220562" w:rsidRDefault="004C5102" w:rsidP="00BA54E6">
      <w:pPr>
        <w:spacing w:after="120" w:line="360" w:lineRule="auto"/>
        <w:jc w:val="center"/>
        <w:rPr>
          <w:rFonts w:ascii="Tahoma" w:hAnsi="Tahoma" w:cs="Tahoma"/>
          <w:b/>
          <w:color w:val="00000A"/>
          <w:sz w:val="22"/>
          <w:szCs w:val="22"/>
          <w:shd w:val="clear" w:color="auto" w:fill="FFFFFF"/>
        </w:rPr>
      </w:pPr>
      <w:r w:rsidRPr="00220562">
        <w:rPr>
          <w:rFonts w:ascii="Tahoma" w:hAnsi="Tahoma" w:cs="Tahoma"/>
          <w:b/>
          <w:color w:val="00000A"/>
          <w:sz w:val="22"/>
          <w:szCs w:val="22"/>
          <w:shd w:val="clear" w:color="auto" w:fill="FFFFFF"/>
        </w:rPr>
        <w:t xml:space="preserve">DICHIARAZIONE DI </w:t>
      </w:r>
      <w:r w:rsidR="000C10E2" w:rsidRPr="00220562">
        <w:rPr>
          <w:rFonts w:ascii="Tahoma" w:hAnsi="Tahoma" w:cs="Tahoma"/>
          <w:b/>
          <w:color w:val="00000A"/>
          <w:sz w:val="22"/>
          <w:szCs w:val="22"/>
          <w:shd w:val="clear" w:color="auto" w:fill="FFFFFF"/>
        </w:rPr>
        <w:t xml:space="preserve">OFFERTA </w:t>
      </w:r>
    </w:p>
    <w:p w:rsidR="000C10E2" w:rsidRPr="00220562" w:rsidRDefault="004C5102" w:rsidP="000C10E2">
      <w:pPr>
        <w:autoSpaceDE w:val="0"/>
        <w:autoSpaceDN w:val="0"/>
        <w:spacing w:after="240" w:line="276" w:lineRule="auto"/>
        <w:jc w:val="both"/>
        <w:rPr>
          <w:rFonts w:ascii="Tahoma" w:hAnsi="Tahoma" w:cs="Tahoma"/>
          <w:b/>
          <w:bCs/>
          <w:sz w:val="22"/>
          <w:szCs w:val="22"/>
        </w:rPr>
      </w:pPr>
      <w:r w:rsidRPr="00220562">
        <w:rPr>
          <w:rFonts w:ascii="Tahoma" w:hAnsi="Tahoma" w:cs="Tahoma"/>
          <w:b/>
          <w:sz w:val="22"/>
          <w:szCs w:val="22"/>
          <w:shd w:val="clear" w:color="auto" w:fill="FFFFFF"/>
        </w:rPr>
        <w:t xml:space="preserve">AVVISO PER </w:t>
      </w:r>
      <w:r w:rsidR="000C10E2" w:rsidRPr="00220562">
        <w:rPr>
          <w:rFonts w:ascii="Tahoma" w:hAnsi="Tahoma" w:cs="Tahoma"/>
          <w:b/>
          <w:sz w:val="22"/>
          <w:szCs w:val="22"/>
          <w:shd w:val="clear" w:color="auto" w:fill="FFFFFF"/>
        </w:rPr>
        <w:t>L’</w:t>
      </w:r>
      <w:r w:rsidR="000C10E2" w:rsidRPr="00220562">
        <w:rPr>
          <w:rFonts w:ascii="Tahoma" w:hAnsi="Tahoma" w:cs="Tahoma"/>
          <w:b/>
          <w:bCs/>
          <w:sz w:val="22"/>
          <w:szCs w:val="22"/>
        </w:rPr>
        <w:t>AFFIDAMENTO DEL SERVIZIO DI AMBULANZA PRESSO IL SETTORE DELLE RIPARAZIONI NAVALI DEL PORTO DI GENOVA</w:t>
      </w:r>
    </w:p>
    <w:p w:rsidR="004C5102" w:rsidRPr="00220562" w:rsidRDefault="004C5102" w:rsidP="00BA54E6">
      <w:p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 xml:space="preserve">     In riferimento all’avviso in oggetto pubblicato ai sensi dell'art. 36 comma 2 lett. a) del D.lgs. 50/2016 e s.m.i. sul sito istituzionale dell’Autorità di Sistema Portuale del Mar Ligure Occidentale, il/la sottoscritto/a.........................................in qualità di...............................e come tale legale rappresentante della.............................................con sede in...................................c.f. e P.I..........................................</w:t>
      </w:r>
      <w:r w:rsidR="00AB6BEB" w:rsidRPr="00220562">
        <w:rPr>
          <w:rFonts w:ascii="Tahoma" w:hAnsi="Tahoma" w:cs="Tahoma"/>
          <w:sz w:val="22"/>
          <w:szCs w:val="22"/>
          <w:shd w:val="clear" w:color="auto" w:fill="FFFFFF"/>
        </w:rPr>
        <w:t xml:space="preserve"> (di seguito anche solo Operatore)  </w:t>
      </w:r>
    </w:p>
    <w:p w:rsidR="004C5102" w:rsidRPr="00220562" w:rsidRDefault="004C5102" w:rsidP="00BA54E6">
      <w:pPr>
        <w:spacing w:after="120" w:line="360" w:lineRule="auto"/>
        <w:jc w:val="center"/>
        <w:rPr>
          <w:rFonts w:ascii="Tahoma" w:hAnsi="Tahoma" w:cs="Tahoma"/>
          <w:b/>
          <w:sz w:val="22"/>
          <w:szCs w:val="22"/>
          <w:shd w:val="clear" w:color="auto" w:fill="FFFFFF"/>
        </w:rPr>
      </w:pPr>
      <w:r w:rsidRPr="00220562">
        <w:rPr>
          <w:rFonts w:ascii="Tahoma" w:hAnsi="Tahoma" w:cs="Tahoma"/>
          <w:b/>
          <w:sz w:val="22"/>
          <w:szCs w:val="22"/>
          <w:shd w:val="clear" w:color="auto" w:fill="FFFFFF"/>
        </w:rPr>
        <w:t>DICHIARA</w:t>
      </w:r>
    </w:p>
    <w:p w:rsidR="00BA54E6" w:rsidRPr="00220562" w:rsidRDefault="00BA54E6" w:rsidP="00BA54E6">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120" w:line="360" w:lineRule="auto"/>
        <w:ind w:left="284" w:right="-143"/>
        <w:jc w:val="both"/>
        <w:textAlignment w:val="baseline"/>
        <w:rPr>
          <w:rFonts w:ascii="Tahoma" w:hAnsi="Tahoma" w:cs="Tahoma"/>
          <w:bCs/>
          <w:sz w:val="22"/>
          <w:szCs w:val="22"/>
        </w:rPr>
      </w:pPr>
      <w:r w:rsidRPr="00220562">
        <w:rPr>
          <w:rFonts w:ascii="Tahoma" w:hAnsi="Tahoma" w:cs="Tahoma"/>
          <w:bCs/>
          <w:sz w:val="22"/>
          <w:szCs w:val="22"/>
        </w:rPr>
        <w:t>di accettare senza condizione o riserva alcuna, tutte le indicazioni e specifiche previste nell’Avviso</w:t>
      </w:r>
      <w:r w:rsidR="00AB6BEB" w:rsidRPr="00220562">
        <w:rPr>
          <w:rFonts w:ascii="Tahoma" w:hAnsi="Tahoma" w:cs="Tahoma"/>
          <w:bCs/>
          <w:sz w:val="22"/>
          <w:szCs w:val="22"/>
        </w:rPr>
        <w:t xml:space="preserve"> </w:t>
      </w:r>
      <w:r w:rsidRPr="00220562">
        <w:rPr>
          <w:rFonts w:ascii="Tahoma" w:hAnsi="Tahoma" w:cs="Tahoma"/>
          <w:bCs/>
          <w:sz w:val="22"/>
          <w:szCs w:val="22"/>
        </w:rPr>
        <w:t>e dai relativi allegati della procedura in oggetto, avendone presa visione e piena conoscenza;</w:t>
      </w:r>
    </w:p>
    <w:p w:rsidR="00BA54E6" w:rsidRPr="00220562" w:rsidRDefault="000C10E2" w:rsidP="00BA54E6">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120" w:line="360" w:lineRule="auto"/>
        <w:ind w:left="284" w:right="-143"/>
        <w:jc w:val="both"/>
        <w:textAlignment w:val="baseline"/>
        <w:rPr>
          <w:rFonts w:ascii="Tahoma" w:hAnsi="Tahoma" w:cs="Tahoma"/>
          <w:bCs/>
          <w:sz w:val="22"/>
          <w:szCs w:val="22"/>
        </w:rPr>
      </w:pPr>
      <w:r w:rsidRPr="00220562">
        <w:rPr>
          <w:rFonts w:ascii="Tahoma" w:hAnsi="Tahoma" w:cs="Tahoma"/>
          <w:bCs/>
          <w:sz w:val="22"/>
          <w:szCs w:val="22"/>
        </w:rPr>
        <w:t xml:space="preserve">dI aver </w:t>
      </w:r>
      <w:r w:rsidR="00BA54E6" w:rsidRPr="00220562">
        <w:rPr>
          <w:rFonts w:ascii="Tahoma" w:hAnsi="Tahoma" w:cs="Tahoma"/>
          <w:bCs/>
          <w:sz w:val="22"/>
          <w:szCs w:val="22"/>
        </w:rPr>
        <w:t>preso conoscenza e</w:t>
      </w:r>
      <w:r w:rsidRPr="00220562">
        <w:rPr>
          <w:rFonts w:ascii="Tahoma" w:hAnsi="Tahoma" w:cs="Tahoma"/>
          <w:bCs/>
          <w:sz w:val="22"/>
          <w:szCs w:val="22"/>
        </w:rPr>
        <w:t xml:space="preserve"> </w:t>
      </w:r>
      <w:r w:rsidR="00BA54E6" w:rsidRPr="00220562">
        <w:rPr>
          <w:rFonts w:ascii="Tahoma" w:hAnsi="Tahoma" w:cs="Tahoma"/>
          <w:bCs/>
          <w:sz w:val="22"/>
          <w:szCs w:val="22"/>
        </w:rPr>
        <w:t>tenuto conto nella formulazione della quotazione, delle condizioni di cui all’indagine di mercato</w:t>
      </w:r>
      <w:r w:rsidR="00AB6BEB" w:rsidRPr="00220562">
        <w:rPr>
          <w:rFonts w:ascii="Tahoma" w:hAnsi="Tahoma" w:cs="Tahoma"/>
          <w:bCs/>
          <w:sz w:val="22"/>
          <w:szCs w:val="22"/>
        </w:rPr>
        <w:t xml:space="preserve"> </w:t>
      </w:r>
      <w:r w:rsidR="00BA54E6" w:rsidRPr="00220562">
        <w:rPr>
          <w:rFonts w:ascii="Tahoma" w:hAnsi="Tahoma" w:cs="Tahoma"/>
          <w:bCs/>
          <w:sz w:val="22"/>
          <w:szCs w:val="22"/>
        </w:rPr>
        <w:t xml:space="preserve"> e relativi allegati e di tutti gli oneri, nonché degli obblighi e degli oneri relativi alle disposizioni in vigore, di sicurezza, di assicurazione, di condizioni di lavoro e di previdenza e assistenza in vigore nel luogo dove devono essere eseguito il servizio;</w:t>
      </w:r>
    </w:p>
    <w:p w:rsidR="004C5102" w:rsidRPr="00220562" w:rsidRDefault="004C5102" w:rsidP="00BA54E6">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line="360" w:lineRule="auto"/>
        <w:ind w:left="284"/>
        <w:jc w:val="both"/>
        <w:rPr>
          <w:rFonts w:ascii="Tahoma" w:hAnsi="Tahoma" w:cs="Tahoma"/>
          <w:sz w:val="22"/>
          <w:szCs w:val="22"/>
          <w:shd w:val="clear" w:color="auto" w:fill="FFFFFF"/>
        </w:rPr>
      </w:pPr>
      <w:r w:rsidRPr="00220562">
        <w:rPr>
          <w:rFonts w:ascii="Tahoma" w:hAnsi="Tahoma" w:cs="Tahoma"/>
          <w:sz w:val="22"/>
          <w:szCs w:val="22"/>
          <w:shd w:val="clear" w:color="auto" w:fill="FFFFFF"/>
        </w:rPr>
        <w:t>di essere iscritto al Registro della CCIAA di ……………… al n. ……………… con oggetto sociale attinente all’oggetto dell’appalto</w:t>
      </w:r>
      <w:r w:rsidR="00AB6BEB" w:rsidRPr="00220562">
        <w:rPr>
          <w:rFonts w:ascii="Tahoma" w:hAnsi="Tahoma" w:cs="Tahoma"/>
          <w:sz w:val="22"/>
          <w:szCs w:val="22"/>
          <w:shd w:val="clear" w:color="auto" w:fill="FFFFFF"/>
        </w:rPr>
        <w:t xml:space="preserve"> o equivalente registro per le attività in oggetto</w:t>
      </w:r>
      <w:r w:rsidRPr="00220562">
        <w:rPr>
          <w:rFonts w:ascii="Tahoma" w:hAnsi="Tahoma" w:cs="Tahoma"/>
          <w:sz w:val="22"/>
          <w:szCs w:val="22"/>
          <w:shd w:val="clear" w:color="auto" w:fill="FFFFFF"/>
        </w:rPr>
        <w:t>;</w:t>
      </w:r>
    </w:p>
    <w:p w:rsidR="0015220E" w:rsidRPr="00220562" w:rsidRDefault="0015220E" w:rsidP="00BA54E6">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line="360" w:lineRule="auto"/>
        <w:ind w:left="284"/>
        <w:jc w:val="both"/>
        <w:rPr>
          <w:rFonts w:ascii="Tahoma" w:hAnsi="Tahoma" w:cs="Tahoma"/>
          <w:sz w:val="22"/>
          <w:szCs w:val="22"/>
          <w:shd w:val="clear" w:color="auto" w:fill="FFFFFF"/>
        </w:rPr>
      </w:pPr>
      <w:r w:rsidRPr="00220562">
        <w:rPr>
          <w:rFonts w:ascii="Tahoma" w:hAnsi="Tahoma" w:cs="Tahoma"/>
          <w:sz w:val="22"/>
          <w:szCs w:val="22"/>
          <w:shd w:val="clear" w:color="auto" w:fill="FFFFFF"/>
        </w:rPr>
        <w:t>di essere iscritto nell’elenco regionale dei soggetti autorizzati all’attività di trasporto sanitario di emergenza urgenza, istituito con Delibera della Giunta Regionale n. 738 del 05.08.2016, in attuazione della Delibera della Giunta Regionale n. 1385 del 06.11.2014, ai sensi dell’art. 42 sexies L.R. n. 41/2006 s.m.i.;</w:t>
      </w:r>
    </w:p>
    <w:p w:rsidR="000C10E2" w:rsidRPr="00220562" w:rsidRDefault="000C10E2" w:rsidP="000C10E2">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line="360" w:lineRule="auto"/>
        <w:ind w:left="284"/>
        <w:jc w:val="both"/>
        <w:rPr>
          <w:rFonts w:ascii="Tahoma" w:hAnsi="Tahoma" w:cs="Tahoma"/>
          <w:sz w:val="22"/>
          <w:szCs w:val="22"/>
        </w:rPr>
      </w:pPr>
      <w:r w:rsidRPr="00220562">
        <w:rPr>
          <w:rFonts w:ascii="Tahoma" w:hAnsi="Tahoma" w:cs="Tahoma"/>
          <w:sz w:val="22"/>
          <w:szCs w:val="22"/>
          <w:shd w:val="clear" w:color="auto" w:fill="FFFFFF"/>
        </w:rPr>
        <w:t>di avere</w:t>
      </w:r>
      <w:r w:rsidRPr="00220562">
        <w:rPr>
          <w:rFonts w:ascii="Tahoma" w:hAnsi="Tahoma" w:cs="Tahoma"/>
          <w:sz w:val="22"/>
          <w:szCs w:val="22"/>
        </w:rPr>
        <w:t xml:space="preserve"> all’interno del proprio organico, le seguenti figure professionali da destinare all’esecuzione del servizio per tutta la sua durata:</w:t>
      </w:r>
    </w:p>
    <w:p w:rsidR="000C10E2" w:rsidRPr="00220562" w:rsidRDefault="000C10E2" w:rsidP="000C10E2">
      <w:pPr>
        <w:pStyle w:val="SOTTOTITOLO"/>
        <w:numPr>
          <w:ilvl w:val="0"/>
          <w:numId w:val="6"/>
        </w:numPr>
        <w:tabs>
          <w:tab w:val="clear" w:pos="2115"/>
          <w:tab w:val="left" w:pos="709"/>
        </w:tabs>
        <w:spacing w:after="240"/>
        <w:ind w:firstLine="273"/>
        <w:jc w:val="both"/>
        <w:rPr>
          <w:rFonts w:ascii="Tahoma" w:hAnsi="Tahoma" w:cs="Tahoma"/>
          <w:szCs w:val="22"/>
        </w:rPr>
      </w:pPr>
      <w:r w:rsidRPr="00220562">
        <w:rPr>
          <w:rFonts w:ascii="Tahoma" w:hAnsi="Tahoma" w:cs="Tahoma"/>
          <w:szCs w:val="22"/>
        </w:rPr>
        <w:t>soccorritore in possesso dell’attestato di idoneità allo svolgimento dei servizi di emergenza territoriale: minimo 1 soggetti ( di cui si allega CV);</w:t>
      </w:r>
    </w:p>
    <w:p w:rsidR="000C10E2" w:rsidRPr="00220562" w:rsidRDefault="000C10E2" w:rsidP="000C10E2">
      <w:pPr>
        <w:pStyle w:val="SOTTOTITOLO"/>
        <w:numPr>
          <w:ilvl w:val="0"/>
          <w:numId w:val="6"/>
        </w:numPr>
        <w:tabs>
          <w:tab w:val="clear" w:pos="2115"/>
          <w:tab w:val="left" w:pos="709"/>
        </w:tabs>
        <w:spacing w:after="240"/>
        <w:ind w:firstLine="273"/>
        <w:jc w:val="both"/>
        <w:rPr>
          <w:rFonts w:ascii="Tahoma" w:hAnsi="Tahoma" w:cs="Tahoma"/>
          <w:szCs w:val="22"/>
        </w:rPr>
      </w:pPr>
      <w:r w:rsidRPr="00220562">
        <w:rPr>
          <w:rFonts w:ascii="Tahoma" w:hAnsi="Tahoma" w:cs="Tahoma"/>
          <w:szCs w:val="22"/>
        </w:rPr>
        <w:t xml:space="preserve">autista in possesso dell’attestato di idoneità allo svolgimento dei servizi di emergenza territoriale: minimo 1 soggetti ( di cui si allega CV). </w:t>
      </w:r>
    </w:p>
    <w:p w:rsidR="004C5102" w:rsidRPr="00220562" w:rsidRDefault="00AB6BEB" w:rsidP="00BA54E6">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line="360" w:lineRule="auto"/>
        <w:ind w:left="284"/>
        <w:jc w:val="both"/>
        <w:rPr>
          <w:rFonts w:ascii="Tahoma" w:hAnsi="Tahoma" w:cs="Tahoma"/>
          <w:sz w:val="22"/>
          <w:szCs w:val="22"/>
          <w:shd w:val="clear" w:color="auto" w:fill="FFFFFF"/>
        </w:rPr>
      </w:pPr>
      <w:r w:rsidRPr="00220562">
        <w:rPr>
          <w:rFonts w:ascii="Tahoma" w:hAnsi="Tahoma" w:cs="Tahoma"/>
          <w:sz w:val="22"/>
          <w:szCs w:val="22"/>
          <w:shd w:val="clear" w:color="auto" w:fill="FFFFFF"/>
        </w:rPr>
        <w:lastRenderedPageBreak/>
        <w:t xml:space="preserve">di non trovarsi in alcuna delle </w:t>
      </w:r>
      <w:r w:rsidR="004C5102" w:rsidRPr="00220562">
        <w:rPr>
          <w:rFonts w:ascii="Tahoma" w:hAnsi="Tahoma" w:cs="Tahoma"/>
          <w:sz w:val="22"/>
          <w:szCs w:val="22"/>
          <w:shd w:val="clear" w:color="auto" w:fill="FFFFFF"/>
        </w:rPr>
        <w:t>cause di esclusione di cui all’art. 80 D.lgs. n. 50/2016 s.m.i.</w:t>
      </w:r>
      <w:r w:rsidR="000C10E2" w:rsidRPr="00220562">
        <w:rPr>
          <w:rFonts w:ascii="Tahoma" w:hAnsi="Tahoma" w:cs="Tahoma"/>
          <w:sz w:val="22"/>
          <w:szCs w:val="22"/>
          <w:shd w:val="clear" w:color="auto" w:fill="FFFFFF"/>
        </w:rPr>
        <w:t xml:space="preserve"> o in altri divieti di contrarre con la Pubblica Amministrazione</w:t>
      </w:r>
      <w:r w:rsidR="004C5102" w:rsidRPr="00220562">
        <w:rPr>
          <w:rFonts w:ascii="Tahoma" w:hAnsi="Tahoma" w:cs="Tahoma"/>
          <w:sz w:val="22"/>
          <w:szCs w:val="22"/>
          <w:shd w:val="clear" w:color="auto" w:fill="FFFFFF"/>
        </w:rPr>
        <w:t>;</w:t>
      </w:r>
    </w:p>
    <w:p w:rsidR="00BB0E21" w:rsidRPr="00220562" w:rsidRDefault="00BB0E21" w:rsidP="00BB0E21">
      <w:pPr>
        <w:pStyle w:val="Paragrafoelenco"/>
        <w:numPr>
          <w:ilvl w:val="0"/>
          <w:numId w:val="2"/>
        </w:numPr>
        <w:overflowPunct w:val="0"/>
        <w:autoSpaceDE w:val="0"/>
        <w:autoSpaceDN w:val="0"/>
        <w:adjustRightInd w:val="0"/>
        <w:spacing w:before="60" w:after="180"/>
        <w:ind w:left="0" w:firstLine="0"/>
        <w:jc w:val="both"/>
        <w:textAlignment w:val="baseline"/>
        <w:rPr>
          <w:rFonts w:ascii="Tahoma" w:hAnsi="Tahoma" w:cs="Tahoma"/>
          <w:sz w:val="22"/>
          <w:szCs w:val="22"/>
        </w:rPr>
      </w:pPr>
      <w:r w:rsidRPr="00220562">
        <w:rPr>
          <w:rFonts w:ascii="Tahoma" w:hAnsi="Tahoma" w:cs="Tahoma"/>
          <w:sz w:val="22"/>
          <w:szCs w:val="22"/>
          <w:shd w:val="clear" w:color="auto" w:fill="FFFFFF"/>
        </w:rPr>
        <w:t xml:space="preserve">di avere la disponibilità, per l’intera durata del servizio, </w:t>
      </w:r>
      <w:r w:rsidRPr="00220562">
        <w:rPr>
          <w:rFonts w:ascii="Tahoma" w:hAnsi="Tahoma" w:cs="Tahoma"/>
          <w:sz w:val="22"/>
          <w:szCs w:val="22"/>
        </w:rPr>
        <w:t xml:space="preserve">di n. 2 ambulanze </w:t>
      </w:r>
      <w:r w:rsidRPr="00220562">
        <w:rPr>
          <w:rFonts w:ascii="Tahoma" w:hAnsi="Tahoma" w:cs="Tahoma"/>
          <w:sz w:val="22"/>
          <w:szCs w:val="22"/>
          <w:shd w:val="clear" w:color="auto" w:fill="FFFFFF"/>
        </w:rPr>
        <w:t xml:space="preserve">aventi i requisiti e le dotazioni previste nell’allegato sub A – lett. 1b “Ambulanze destinate al Servizio di Emergenza Sanitaria 118” alla DGR n. 299 del 12/04/2019 ed inoltre defibrillatore manuale, monitor multi parametro, ventilatore polmonare, </w:t>
      </w:r>
      <w:r w:rsidRPr="00220562">
        <w:rPr>
          <w:rFonts w:ascii="Tahoma" w:hAnsi="Tahoma" w:cs="Tahoma"/>
          <w:sz w:val="22"/>
          <w:szCs w:val="22"/>
        </w:rPr>
        <w:t>di cui si allegano le schede tecniche;</w:t>
      </w:r>
    </w:p>
    <w:p w:rsidR="00BB0E21" w:rsidRPr="00220562" w:rsidRDefault="00BB0E21" w:rsidP="00BB0E21">
      <w:pPr>
        <w:pStyle w:val="Paragrafoelenco"/>
        <w:overflowPunct w:val="0"/>
        <w:autoSpaceDE w:val="0"/>
        <w:autoSpaceDN w:val="0"/>
        <w:adjustRightInd w:val="0"/>
        <w:spacing w:before="60" w:after="180"/>
        <w:ind w:left="0"/>
        <w:jc w:val="both"/>
        <w:textAlignment w:val="baseline"/>
        <w:rPr>
          <w:rFonts w:ascii="Tahoma" w:hAnsi="Tahoma" w:cs="Tahoma"/>
          <w:sz w:val="22"/>
          <w:szCs w:val="22"/>
        </w:rPr>
      </w:pPr>
    </w:p>
    <w:p w:rsidR="00BA54E6" w:rsidRPr="00220562" w:rsidRDefault="00BA54E6" w:rsidP="00BA54E6">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line="360" w:lineRule="auto"/>
        <w:ind w:left="284"/>
        <w:contextualSpacing w:val="0"/>
        <w:jc w:val="both"/>
        <w:rPr>
          <w:rFonts w:ascii="Tahoma" w:hAnsi="Tahoma" w:cs="Tahoma"/>
          <w:sz w:val="22"/>
          <w:szCs w:val="22"/>
          <w:shd w:val="clear" w:color="auto" w:fill="FFFFFF"/>
        </w:rPr>
      </w:pPr>
      <w:r w:rsidRPr="00220562">
        <w:rPr>
          <w:rFonts w:ascii="Tahoma" w:hAnsi="Tahoma" w:cs="Tahoma"/>
          <w:sz w:val="22"/>
          <w:szCs w:val="22"/>
          <w:shd w:val="clear" w:color="auto" w:fill="FFFFFF"/>
        </w:rPr>
        <w:t>di avere attivato la polizza RC n. ………….. con la Compagnia per un massimale pari ad € …………..;</w:t>
      </w:r>
    </w:p>
    <w:p w:rsidR="00AB6BEB" w:rsidRPr="00220562" w:rsidRDefault="00AB6BEB" w:rsidP="00AB6BEB">
      <w:pPr>
        <w:pBdr>
          <w:top w:val="none" w:sz="0" w:space="0" w:color="auto"/>
          <w:left w:val="none" w:sz="0" w:space="0" w:color="auto"/>
          <w:bottom w:val="none" w:sz="0" w:space="0" w:color="auto"/>
          <w:right w:val="none" w:sz="0" w:space="0" w:color="auto"/>
          <w:between w:val="none" w:sz="0" w:space="0" w:color="auto"/>
        </w:pBdr>
        <w:suppressAutoHyphens/>
        <w:spacing w:after="120" w:line="360" w:lineRule="auto"/>
        <w:jc w:val="center"/>
        <w:rPr>
          <w:rFonts w:ascii="Tahoma" w:hAnsi="Tahoma" w:cs="Tahoma"/>
          <w:b/>
          <w:sz w:val="22"/>
          <w:szCs w:val="22"/>
          <w:shd w:val="clear" w:color="auto" w:fill="FFFFFF"/>
        </w:rPr>
      </w:pPr>
      <w:r w:rsidRPr="00220562">
        <w:rPr>
          <w:rFonts w:ascii="Tahoma" w:hAnsi="Tahoma" w:cs="Tahoma"/>
          <w:b/>
          <w:sz w:val="22"/>
          <w:szCs w:val="22"/>
          <w:shd w:val="clear" w:color="auto" w:fill="FFFFFF"/>
        </w:rPr>
        <w:t>OFFRE</w:t>
      </w:r>
    </w:p>
    <w:p w:rsidR="00AB6BEB" w:rsidRPr="00220562" w:rsidRDefault="00AB6BEB" w:rsidP="00AB6BEB">
      <w:pPr>
        <w:pBdr>
          <w:top w:val="none" w:sz="0" w:space="0" w:color="auto"/>
          <w:left w:val="none" w:sz="0" w:space="0" w:color="auto"/>
          <w:bottom w:val="none" w:sz="0" w:space="0" w:color="auto"/>
          <w:right w:val="none" w:sz="0" w:space="0" w:color="auto"/>
          <w:between w:val="none" w:sz="0" w:space="0" w:color="auto"/>
        </w:pBdr>
        <w:suppressAutoHyphens/>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 xml:space="preserve">Per l’esecuzione del servizio e di tutte le prestazioni necessarie al buon fine dello stesso Il seguente </w:t>
      </w:r>
      <w:r w:rsidR="00BA54E6" w:rsidRPr="00220562">
        <w:rPr>
          <w:rFonts w:ascii="Tahoma" w:hAnsi="Tahoma" w:cs="Tahoma"/>
          <w:sz w:val="22"/>
          <w:szCs w:val="22"/>
          <w:shd w:val="clear" w:color="auto" w:fill="FFFFFF"/>
        </w:rPr>
        <w:t xml:space="preserve">prezzo </w:t>
      </w:r>
      <w:r w:rsidR="00966576" w:rsidRPr="00220562">
        <w:rPr>
          <w:rFonts w:ascii="Tahoma" w:hAnsi="Tahoma" w:cs="Tahoma"/>
          <w:sz w:val="22"/>
          <w:szCs w:val="22"/>
          <w:shd w:val="clear" w:color="auto" w:fill="FFFFFF"/>
        </w:rPr>
        <w:t>mensile</w:t>
      </w:r>
      <w:r w:rsidRPr="00220562">
        <w:rPr>
          <w:rFonts w:ascii="Tahoma" w:hAnsi="Tahoma" w:cs="Tahoma"/>
          <w:sz w:val="22"/>
          <w:szCs w:val="22"/>
          <w:shd w:val="clear" w:color="auto" w:fill="FFFFFF"/>
        </w:rPr>
        <w:t>:</w:t>
      </w:r>
    </w:p>
    <w:p w:rsidR="00BA54E6" w:rsidRPr="00220562" w:rsidRDefault="00BA54E6" w:rsidP="00AB6BEB">
      <w:pPr>
        <w:pBdr>
          <w:top w:val="none" w:sz="0" w:space="0" w:color="auto"/>
          <w:left w:val="none" w:sz="0" w:space="0" w:color="auto"/>
          <w:bottom w:val="none" w:sz="0" w:space="0" w:color="auto"/>
          <w:right w:val="none" w:sz="0" w:space="0" w:color="auto"/>
          <w:between w:val="none" w:sz="0" w:space="0" w:color="auto"/>
        </w:pBdr>
        <w:suppressAutoHyphens/>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 xml:space="preserve">€ </w:t>
      </w:r>
      <w:r w:rsidRPr="00220562">
        <w:rPr>
          <w:rFonts w:ascii="Tahoma" w:hAnsi="Tahoma" w:cs="Tahoma"/>
          <w:b/>
          <w:sz w:val="22"/>
          <w:szCs w:val="22"/>
          <w:shd w:val="clear" w:color="auto" w:fill="FFFFFF"/>
        </w:rPr>
        <w:t>……………</w:t>
      </w:r>
      <w:r w:rsidRPr="00220562">
        <w:rPr>
          <w:rFonts w:ascii="Tahoma" w:hAnsi="Tahoma" w:cs="Tahoma"/>
          <w:i/>
          <w:sz w:val="22"/>
          <w:szCs w:val="22"/>
          <w:shd w:val="clear" w:color="auto" w:fill="FFFFFF"/>
        </w:rPr>
        <w:t xml:space="preserve"> in numero</w:t>
      </w:r>
      <w:r w:rsidRPr="00220562">
        <w:rPr>
          <w:rFonts w:ascii="Tahoma" w:hAnsi="Tahoma" w:cs="Tahoma"/>
          <w:sz w:val="22"/>
          <w:szCs w:val="22"/>
          <w:shd w:val="clear" w:color="auto" w:fill="FFFFFF"/>
        </w:rPr>
        <w:t xml:space="preserve"> (…../…  </w:t>
      </w:r>
      <w:r w:rsidRPr="00220562">
        <w:rPr>
          <w:rFonts w:ascii="Tahoma" w:hAnsi="Tahoma" w:cs="Tahoma"/>
          <w:i/>
          <w:sz w:val="22"/>
          <w:szCs w:val="22"/>
          <w:shd w:val="clear" w:color="auto" w:fill="FFFFFF"/>
        </w:rPr>
        <w:t>in cifre</w:t>
      </w:r>
      <w:r w:rsidRPr="00220562">
        <w:rPr>
          <w:rFonts w:ascii="Tahoma" w:hAnsi="Tahoma" w:cs="Tahoma"/>
          <w:sz w:val="22"/>
          <w:szCs w:val="22"/>
          <w:shd w:val="clear" w:color="auto" w:fill="FFFFFF"/>
        </w:rPr>
        <w:t>)</w:t>
      </w:r>
    </w:p>
    <w:p w:rsidR="004C5102" w:rsidRPr="00220562" w:rsidRDefault="00BA54E6" w:rsidP="00BA54E6">
      <w:p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Si allega:</w:t>
      </w:r>
    </w:p>
    <w:p w:rsidR="00966576" w:rsidRPr="00220562" w:rsidRDefault="00966576" w:rsidP="00BA54E6">
      <w:pPr>
        <w:pStyle w:val="Paragrafoelenco"/>
        <w:numPr>
          <w:ilvl w:val="0"/>
          <w:numId w:val="5"/>
        </w:num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 xml:space="preserve">CV personale </w:t>
      </w:r>
    </w:p>
    <w:p w:rsidR="00BA54E6" w:rsidRPr="00220562" w:rsidRDefault="00BA54E6" w:rsidP="00BA54E6">
      <w:pPr>
        <w:pStyle w:val="Paragrafoelenco"/>
        <w:numPr>
          <w:ilvl w:val="0"/>
          <w:numId w:val="5"/>
        </w:num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schede tecniche ambulanze offerte;</w:t>
      </w:r>
    </w:p>
    <w:p w:rsidR="00BA54E6" w:rsidRPr="00220562" w:rsidRDefault="00BA54E6" w:rsidP="00BA54E6">
      <w:pPr>
        <w:pStyle w:val="Paragrafoelenco"/>
        <w:numPr>
          <w:ilvl w:val="0"/>
          <w:numId w:val="5"/>
        </w:num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frontespizio polizza RC</w:t>
      </w:r>
    </w:p>
    <w:p w:rsidR="004C5102" w:rsidRPr="00220562" w:rsidRDefault="004C5102" w:rsidP="00BA54E6">
      <w:pPr>
        <w:spacing w:after="120" w:line="360" w:lineRule="auto"/>
        <w:jc w:val="both"/>
        <w:rPr>
          <w:rFonts w:ascii="Tahoma" w:hAnsi="Tahoma" w:cs="Tahoma"/>
          <w:sz w:val="22"/>
          <w:szCs w:val="22"/>
          <w:shd w:val="clear" w:color="auto" w:fill="FFFFFF"/>
        </w:rPr>
      </w:pPr>
      <w:r w:rsidRPr="00220562">
        <w:rPr>
          <w:rFonts w:ascii="Tahoma" w:hAnsi="Tahoma" w:cs="Tahoma"/>
          <w:sz w:val="22"/>
          <w:szCs w:val="22"/>
          <w:shd w:val="clear" w:color="auto" w:fill="FFFFFF"/>
        </w:rPr>
        <w:t>Luogo e data:</w:t>
      </w:r>
    </w:p>
    <w:p w:rsidR="004C5102" w:rsidRPr="00220562" w:rsidRDefault="004C5102" w:rsidP="00BA54E6">
      <w:pPr>
        <w:spacing w:after="120" w:line="360" w:lineRule="auto"/>
        <w:jc w:val="both"/>
        <w:rPr>
          <w:rFonts w:ascii="Tahoma" w:hAnsi="Tahoma" w:cs="Tahoma"/>
          <w:sz w:val="22"/>
          <w:szCs w:val="22"/>
          <w:shd w:val="clear" w:color="auto" w:fill="FFFFFF"/>
        </w:rPr>
      </w:pPr>
    </w:p>
    <w:p w:rsidR="004C5102" w:rsidRPr="00220562" w:rsidRDefault="004C5102" w:rsidP="00BA54E6">
      <w:pPr>
        <w:tabs>
          <w:tab w:val="center" w:pos="7421"/>
        </w:tabs>
        <w:spacing w:after="120" w:line="360" w:lineRule="auto"/>
        <w:rPr>
          <w:rFonts w:ascii="Tahoma" w:hAnsi="Tahoma" w:cs="Tahoma"/>
          <w:sz w:val="22"/>
          <w:szCs w:val="22"/>
          <w:shd w:val="clear" w:color="auto" w:fill="FFFFFF"/>
        </w:rPr>
      </w:pPr>
      <w:r w:rsidRPr="00220562">
        <w:rPr>
          <w:rFonts w:ascii="Tahoma" w:hAnsi="Tahoma" w:cs="Tahoma"/>
          <w:sz w:val="22"/>
          <w:szCs w:val="22"/>
          <w:shd w:val="clear" w:color="auto" w:fill="FFFFFF"/>
        </w:rPr>
        <w:tab/>
        <w:t>In fede</w:t>
      </w:r>
      <w:r w:rsidRPr="00220562">
        <w:rPr>
          <w:rFonts w:ascii="Tahoma" w:hAnsi="Tahoma" w:cs="Tahoma"/>
          <w:sz w:val="22"/>
          <w:szCs w:val="22"/>
          <w:shd w:val="clear" w:color="auto" w:fill="FFFFFF"/>
        </w:rPr>
        <w:tab/>
      </w:r>
      <w:r w:rsidRPr="00220562">
        <w:rPr>
          <w:rFonts w:ascii="Tahoma" w:hAnsi="Tahoma" w:cs="Tahoma"/>
          <w:sz w:val="22"/>
          <w:szCs w:val="22"/>
          <w:shd w:val="clear" w:color="auto" w:fill="FFFFFF"/>
        </w:rPr>
        <w:tab/>
      </w:r>
    </w:p>
    <w:p w:rsidR="004C5102" w:rsidRPr="00220562" w:rsidRDefault="004C5102" w:rsidP="00BA54E6">
      <w:pPr>
        <w:tabs>
          <w:tab w:val="center" w:pos="7421"/>
        </w:tabs>
        <w:spacing w:after="120" w:line="360" w:lineRule="auto"/>
        <w:rPr>
          <w:rFonts w:ascii="Tahoma" w:hAnsi="Tahoma" w:cs="Tahoma"/>
          <w:sz w:val="22"/>
          <w:szCs w:val="22"/>
          <w:shd w:val="clear" w:color="auto" w:fill="FFFFFF"/>
        </w:rPr>
      </w:pPr>
      <w:r w:rsidRPr="00220562">
        <w:rPr>
          <w:rFonts w:ascii="Tahoma" w:hAnsi="Tahoma" w:cs="Tahoma"/>
          <w:sz w:val="22"/>
          <w:szCs w:val="22"/>
          <w:shd w:val="clear" w:color="auto" w:fill="FFFFFF"/>
        </w:rPr>
        <w:tab/>
        <w:t>_______________________</w:t>
      </w:r>
    </w:p>
    <w:p w:rsidR="00220562" w:rsidRDefault="00220562" w:rsidP="00966576">
      <w:pPr>
        <w:spacing w:after="120" w:line="360" w:lineRule="auto"/>
        <w:rPr>
          <w:rFonts w:ascii="Tahoma" w:hAnsi="Tahoma" w:cs="Tahoma"/>
          <w:b/>
          <w:color w:val="00000A"/>
          <w:sz w:val="22"/>
          <w:szCs w:val="22"/>
          <w:shd w:val="clear" w:color="auto" w:fill="FFFFFF"/>
        </w:rPr>
      </w:pPr>
    </w:p>
    <w:p w:rsidR="00C2191B" w:rsidRPr="00220562" w:rsidRDefault="004C5102" w:rsidP="00966576">
      <w:pPr>
        <w:spacing w:after="120" w:line="360" w:lineRule="auto"/>
        <w:rPr>
          <w:rFonts w:ascii="Tahoma" w:hAnsi="Tahoma" w:cs="Tahoma"/>
          <w:sz w:val="22"/>
          <w:szCs w:val="22"/>
        </w:rPr>
      </w:pPr>
      <w:r w:rsidRPr="00220562">
        <w:rPr>
          <w:rFonts w:ascii="Tahoma" w:hAnsi="Tahoma" w:cs="Tahoma"/>
          <w:b/>
          <w:color w:val="00000A"/>
          <w:sz w:val="22"/>
          <w:szCs w:val="22"/>
          <w:shd w:val="clear" w:color="auto" w:fill="FFFFFF"/>
        </w:rPr>
        <w:t>N.B. (allegare copia del documento di identità del o dei dichiarante/i)</w:t>
      </w:r>
    </w:p>
    <w:sectPr w:rsidR="00C2191B" w:rsidRPr="00220562" w:rsidSect="00C219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A6A"/>
    <w:multiLevelType w:val="hybridMultilevel"/>
    <w:tmpl w:val="39C83F1A"/>
    <w:lvl w:ilvl="0" w:tplc="A7B8CBE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C2F629F"/>
    <w:multiLevelType w:val="hybridMultilevel"/>
    <w:tmpl w:val="D72C2ECC"/>
    <w:lvl w:ilvl="0" w:tplc="02F6E20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F46DE5"/>
    <w:multiLevelType w:val="hybridMultilevel"/>
    <w:tmpl w:val="6AAA86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693C40"/>
    <w:multiLevelType w:val="hybridMultilevel"/>
    <w:tmpl w:val="29CE3F1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904656A"/>
    <w:multiLevelType w:val="hybridMultilevel"/>
    <w:tmpl w:val="CFDEF820"/>
    <w:lvl w:ilvl="0" w:tplc="AB92719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764E5E"/>
    <w:multiLevelType w:val="hybridMultilevel"/>
    <w:tmpl w:val="4CD62592"/>
    <w:lvl w:ilvl="0" w:tplc="A28A1BDA">
      <w:start w:val="1"/>
      <w:numFmt w:val="lowerLetter"/>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C5102"/>
    <w:rsid w:val="000462AA"/>
    <w:rsid w:val="000C10E2"/>
    <w:rsid w:val="0015220E"/>
    <w:rsid w:val="00220562"/>
    <w:rsid w:val="00313DD4"/>
    <w:rsid w:val="004C5102"/>
    <w:rsid w:val="005D4671"/>
    <w:rsid w:val="009269F6"/>
    <w:rsid w:val="00966576"/>
    <w:rsid w:val="00AA75AF"/>
    <w:rsid w:val="00AB6BEB"/>
    <w:rsid w:val="00BA54E6"/>
    <w:rsid w:val="00BB0C0A"/>
    <w:rsid w:val="00BB0E21"/>
    <w:rsid w:val="00C2191B"/>
    <w:rsid w:val="00D91885"/>
    <w:rsid w:val="00F84218"/>
    <w:rsid w:val="00F941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102"/>
    <w:pPr>
      <w:pBdr>
        <w:top w:val="nil"/>
        <w:left w:val="nil"/>
        <w:bottom w:val="nil"/>
        <w:right w:val="nil"/>
        <w:between w:val="nil"/>
      </w:pBdr>
      <w:ind w:left="0" w:firstLine="0"/>
    </w:pPr>
    <w:rPr>
      <w:rFonts w:ascii="Montserrat" w:eastAsia="Times New Roman" w:hAnsi="Montserrat"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C5102"/>
    <w:rPr>
      <w:color w:val="0000FF"/>
      <w:u w:val="single"/>
    </w:rPr>
  </w:style>
  <w:style w:type="paragraph" w:customStyle="1" w:styleId="Corpotesto1">
    <w:name w:val="Corpo testo1"/>
    <w:basedOn w:val="Normale"/>
    <w:rsid w:val="004C5102"/>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pPr>
    <w:rPr>
      <w:rFonts w:ascii="Verdana" w:hAnsi="Verdana" w:cs="Verdana"/>
      <w:color w:val="auto"/>
      <w:sz w:val="22"/>
      <w:lang w:eastAsia="zh-CN"/>
    </w:rPr>
  </w:style>
  <w:style w:type="paragraph" w:styleId="Paragrafoelenco">
    <w:name w:val="List Paragraph"/>
    <w:basedOn w:val="Normale"/>
    <w:uiPriority w:val="34"/>
    <w:qFormat/>
    <w:rsid w:val="005D4671"/>
    <w:pPr>
      <w:ind w:left="720"/>
      <w:contextualSpacing/>
    </w:pPr>
  </w:style>
  <w:style w:type="paragraph" w:customStyle="1" w:styleId="SOTTOTITOLO">
    <w:name w:val="SOTTOTITOLO"/>
    <w:basedOn w:val="Normale"/>
    <w:link w:val="SOTTOTITOLOCarattere"/>
    <w:qFormat/>
    <w:rsid w:val="00BA54E6"/>
    <w:pPr>
      <w:pBdr>
        <w:top w:val="none" w:sz="0" w:space="0" w:color="auto"/>
        <w:left w:val="none" w:sz="0" w:space="0" w:color="auto"/>
        <w:bottom w:val="none" w:sz="0" w:space="0" w:color="auto"/>
        <w:right w:val="none" w:sz="0" w:space="0" w:color="auto"/>
        <w:between w:val="none" w:sz="0" w:space="0" w:color="auto"/>
      </w:pBdr>
      <w:tabs>
        <w:tab w:val="left" w:pos="2115"/>
      </w:tabs>
    </w:pPr>
    <w:rPr>
      <w:rFonts w:ascii="Libre Baskerville" w:hAnsi="Libre Baskerville"/>
      <w:sz w:val="22"/>
    </w:rPr>
  </w:style>
  <w:style w:type="character" w:customStyle="1" w:styleId="SOTTOTITOLOCarattere">
    <w:name w:val="SOTTOTITOLO Carattere"/>
    <w:link w:val="SOTTOTITOLO"/>
    <w:locked/>
    <w:rsid w:val="00BA54E6"/>
    <w:rPr>
      <w:rFonts w:ascii="Libre Baskerville" w:eastAsia="Times New Roman" w:hAnsi="Libre Baskerville"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sf@pec.portsofgeno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APGE</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adinolfi</dc:creator>
  <cp:lastModifiedBy>Basile</cp:lastModifiedBy>
  <cp:revision>4</cp:revision>
  <dcterms:created xsi:type="dcterms:W3CDTF">2020-02-03T14:16:00Z</dcterms:created>
  <dcterms:modified xsi:type="dcterms:W3CDTF">2020-02-04T10:12:00Z</dcterms:modified>
</cp:coreProperties>
</file>