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8DB6" w14:textId="77777777" w:rsidR="00564F67" w:rsidRDefault="00335BC3" w:rsidP="00645418">
      <w:pPr>
        <w:pStyle w:val="Titolo3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</w:p>
    <w:p w14:paraId="7E5E116B" w14:textId="760A32AA" w:rsidR="008F4F8A" w:rsidRPr="00645418" w:rsidRDefault="00335BC3" w:rsidP="00645418">
      <w:pPr>
        <w:pStyle w:val="Titolo3"/>
        <w:jc w:val="left"/>
      </w:pP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>
        <w:rPr>
          <w:rFonts w:ascii="Montserrat" w:hAnsi="Montserrat"/>
          <w:sz w:val="24"/>
          <w:szCs w:val="24"/>
        </w:rPr>
        <w:tab/>
      </w:r>
      <w:r w:rsidRPr="00335BC3">
        <w:t xml:space="preserve"> </w:t>
      </w:r>
    </w:p>
    <w:p w14:paraId="79CF2A15" w14:textId="08945713" w:rsidR="006B3D11" w:rsidRDefault="00564F67" w:rsidP="00564F67">
      <w:pPr>
        <w:pStyle w:val="Paragrafoelenco"/>
        <w:autoSpaceDE w:val="0"/>
        <w:autoSpaceDN w:val="0"/>
        <w:adjustRightInd w:val="0"/>
        <w:jc w:val="center"/>
        <w:rPr>
          <w:rFonts w:ascii="Montserrat" w:hAnsi="Montserrat" w:cs="Times"/>
          <w:b/>
          <w:color w:val="000000"/>
        </w:rPr>
      </w:pPr>
      <w:r>
        <w:rPr>
          <w:rFonts w:ascii="Montserrat" w:hAnsi="Montserrat" w:cs="Times"/>
          <w:b/>
          <w:color w:val="000000"/>
        </w:rPr>
        <w:t xml:space="preserve">CONVOCAZIONE </w:t>
      </w:r>
      <w:r w:rsidR="006B3D11">
        <w:rPr>
          <w:rFonts w:ascii="Montserrat" w:hAnsi="Montserrat" w:cs="Times"/>
          <w:b/>
          <w:color w:val="000000"/>
        </w:rPr>
        <w:t>DELLA</w:t>
      </w:r>
      <w:r>
        <w:rPr>
          <w:rFonts w:ascii="Montserrat" w:hAnsi="Montserrat" w:cs="Times"/>
          <w:b/>
          <w:color w:val="000000"/>
        </w:rPr>
        <w:t xml:space="preserve"> </w:t>
      </w:r>
      <w:r w:rsidR="002F13BA">
        <w:rPr>
          <w:rFonts w:ascii="Montserrat" w:hAnsi="Montserrat" w:cs="Times"/>
          <w:b/>
          <w:color w:val="000000"/>
        </w:rPr>
        <w:t>SECONDA</w:t>
      </w:r>
      <w:r>
        <w:rPr>
          <w:rFonts w:ascii="Montserrat" w:hAnsi="Montserrat" w:cs="Times"/>
          <w:b/>
          <w:color w:val="000000"/>
        </w:rPr>
        <w:t xml:space="preserve"> </w:t>
      </w:r>
      <w:r w:rsidR="006B3D11">
        <w:rPr>
          <w:rFonts w:ascii="Montserrat" w:hAnsi="Montserrat" w:cs="Times"/>
          <w:b/>
          <w:color w:val="000000"/>
        </w:rPr>
        <w:t xml:space="preserve">SEDUTA PUBBLICA DA REMOTO TRAMITE PORTALE TELEMATICO </w:t>
      </w:r>
      <w:r w:rsidR="005E5D83">
        <w:rPr>
          <w:rFonts w:ascii="Montserrat" w:hAnsi="Montserrat" w:cs="Times"/>
          <w:b/>
          <w:color w:val="000000"/>
        </w:rPr>
        <w:t>E – PR</w:t>
      </w:r>
      <w:r w:rsidR="00F56DC3">
        <w:rPr>
          <w:rFonts w:ascii="Montserrat" w:hAnsi="Montserrat" w:cs="Times"/>
          <w:b/>
          <w:color w:val="000000"/>
        </w:rPr>
        <w:t>OCUREMENT</w:t>
      </w:r>
      <w:r>
        <w:rPr>
          <w:rFonts w:ascii="Montserrat" w:hAnsi="Montserrat" w:cs="Times"/>
          <w:b/>
          <w:color w:val="000000"/>
        </w:rPr>
        <w:t xml:space="preserve"> DEL</w:t>
      </w:r>
      <w:r w:rsidR="00AA0E4A">
        <w:rPr>
          <w:rFonts w:ascii="Montserrat" w:hAnsi="Montserrat" w:cs="Times"/>
          <w:b/>
          <w:color w:val="000000"/>
        </w:rPr>
        <w:t xml:space="preserve"> SEGGIO DI GARA </w:t>
      </w:r>
      <w:r w:rsidR="00F56DC3">
        <w:rPr>
          <w:rFonts w:ascii="Montserrat" w:hAnsi="Montserrat" w:cs="Times"/>
          <w:b/>
          <w:color w:val="000000"/>
        </w:rPr>
        <w:t xml:space="preserve">PER IL GIORNO </w:t>
      </w:r>
      <w:r w:rsidR="002F13BA">
        <w:rPr>
          <w:rFonts w:ascii="Montserrat" w:hAnsi="Montserrat" w:cs="Times"/>
          <w:b/>
          <w:color w:val="000000"/>
        </w:rPr>
        <w:t>2</w:t>
      </w:r>
      <w:r w:rsidR="00AA0E4A">
        <w:rPr>
          <w:rFonts w:ascii="Montserrat" w:hAnsi="Montserrat" w:cs="Times"/>
          <w:b/>
          <w:color w:val="000000"/>
        </w:rPr>
        <w:t>6</w:t>
      </w:r>
      <w:r w:rsidR="00D523C4">
        <w:rPr>
          <w:rFonts w:ascii="Montserrat" w:hAnsi="Montserrat" w:cs="Times"/>
          <w:b/>
          <w:color w:val="000000"/>
        </w:rPr>
        <w:t xml:space="preserve"> NOVEMBRE</w:t>
      </w:r>
      <w:r w:rsidR="006B3D11">
        <w:rPr>
          <w:rFonts w:ascii="Montserrat" w:hAnsi="Montserrat" w:cs="Times"/>
          <w:b/>
          <w:color w:val="000000"/>
        </w:rPr>
        <w:t xml:space="preserve"> 2020 DALLE ORE </w:t>
      </w:r>
      <w:r w:rsidR="00AA0E4A">
        <w:rPr>
          <w:rFonts w:ascii="Montserrat" w:hAnsi="Montserrat" w:cs="Times"/>
          <w:b/>
          <w:color w:val="000000"/>
        </w:rPr>
        <w:t>09</w:t>
      </w:r>
      <w:r w:rsidR="006B3D11">
        <w:rPr>
          <w:rFonts w:ascii="Montserrat" w:hAnsi="Montserrat" w:cs="Times"/>
          <w:b/>
          <w:color w:val="000000"/>
        </w:rPr>
        <w:t>,</w:t>
      </w:r>
      <w:r w:rsidR="002F13BA">
        <w:rPr>
          <w:rFonts w:ascii="Montserrat" w:hAnsi="Montserrat" w:cs="Times"/>
          <w:b/>
          <w:color w:val="000000"/>
        </w:rPr>
        <w:t>0</w:t>
      </w:r>
      <w:r w:rsidR="006B3D11">
        <w:rPr>
          <w:rFonts w:ascii="Montserrat" w:hAnsi="Montserrat" w:cs="Times"/>
          <w:b/>
          <w:color w:val="000000"/>
        </w:rPr>
        <w:t>0.</w:t>
      </w:r>
    </w:p>
    <w:p w14:paraId="1B8E5D58" w14:textId="77777777" w:rsidR="006B3D11" w:rsidRDefault="006B3D11" w:rsidP="006B3D11">
      <w:pPr>
        <w:jc w:val="both"/>
        <w:rPr>
          <w:rFonts w:ascii="Montserrat" w:hAnsi="Montserrat" w:cs="Times New Roman"/>
          <w:b/>
          <w:sz w:val="28"/>
          <w:szCs w:val="28"/>
        </w:rPr>
      </w:pPr>
    </w:p>
    <w:p w14:paraId="3D3F2985" w14:textId="5FC041E3" w:rsidR="00AA0E4A" w:rsidRPr="00AA0E4A" w:rsidRDefault="00AA0E4A" w:rsidP="00AA0E4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Montserrat" w:eastAsiaTheme="minorHAnsi" w:hAnsi="Montserrat" w:cs="Calibri"/>
          <w:color w:val="000000"/>
          <w:lang w:eastAsia="en-US"/>
        </w:rPr>
      </w:pPr>
      <w:r w:rsidRPr="00AA0E4A">
        <w:rPr>
          <w:rFonts w:ascii="Montserrat" w:eastAsiaTheme="minorHAnsi" w:hAnsi="Montserrat" w:cs="Calibri"/>
          <w:b/>
          <w:bCs/>
          <w:color w:val="000000"/>
          <w:lang w:eastAsia="en-US"/>
        </w:rPr>
        <w:t>P. 770 lotto 2</w:t>
      </w:r>
      <w:r w:rsidRPr="00AA0E4A">
        <w:rPr>
          <w:rFonts w:ascii="Montserrat" w:eastAsiaTheme="minorHAnsi" w:hAnsi="Montserrat" w:cs="Calibri"/>
          <w:color w:val="000000"/>
          <w:lang w:eastAsia="en-US"/>
        </w:rPr>
        <w:t xml:space="preserve"> – Porto di </w:t>
      </w:r>
      <w:proofErr w:type="gramStart"/>
      <w:r w:rsidRPr="00AA0E4A">
        <w:rPr>
          <w:rFonts w:ascii="Montserrat" w:eastAsiaTheme="minorHAnsi" w:hAnsi="Montserrat" w:cs="Calibri"/>
          <w:color w:val="000000"/>
          <w:lang w:eastAsia="en-US"/>
        </w:rPr>
        <w:t xml:space="preserve">Savona  </w:t>
      </w:r>
      <w:r w:rsidRPr="00AA0E4A">
        <w:rPr>
          <w:rFonts w:ascii="Montserrat" w:eastAsiaTheme="minorHAnsi" w:hAnsi="Montserrat" w:cs="Calibri"/>
          <w:bCs/>
          <w:color w:val="000000"/>
          <w:lang w:eastAsia="en-US"/>
        </w:rPr>
        <w:t>lavori</w:t>
      </w:r>
      <w:proofErr w:type="gramEnd"/>
      <w:r w:rsidRPr="00AA0E4A">
        <w:rPr>
          <w:rFonts w:ascii="Montserrat" w:eastAsiaTheme="minorHAnsi" w:hAnsi="Montserrat" w:cs="Calibri"/>
          <w:bCs/>
          <w:color w:val="000000"/>
          <w:lang w:eastAsia="en-US"/>
        </w:rPr>
        <w:t xml:space="preserve"> di ripristino dei piazzali ed aree operative </w:t>
      </w:r>
    </w:p>
    <w:p w14:paraId="3F9FBA3B" w14:textId="3B289FD2" w:rsidR="006B3D11" w:rsidRDefault="00AA0E4A" w:rsidP="00AA0E4A">
      <w:pPr>
        <w:ind w:left="1418" w:hanging="1418"/>
        <w:jc w:val="both"/>
        <w:rPr>
          <w:rFonts w:ascii="Montserrat" w:hAnsi="Montserrat" w:cs="Times New Roman"/>
          <w:b/>
          <w:sz w:val="28"/>
          <w:szCs w:val="28"/>
        </w:rPr>
      </w:pPr>
      <w:r w:rsidRPr="00AA0E4A">
        <w:rPr>
          <w:rFonts w:ascii="Montserrat" w:eastAsiaTheme="minorHAnsi" w:hAnsi="Montserrat" w:cs="Calibri"/>
          <w:b/>
          <w:bCs/>
          <w:color w:val="000000"/>
          <w:lang w:eastAsia="en-US"/>
        </w:rPr>
        <w:t>CIG: 845986449</w:t>
      </w:r>
      <w:proofErr w:type="gramStart"/>
      <w:r w:rsidRPr="00AA0E4A">
        <w:rPr>
          <w:rFonts w:ascii="Montserrat" w:eastAsiaTheme="minorHAnsi" w:hAnsi="Montserrat" w:cs="Calibri"/>
          <w:b/>
          <w:bCs/>
          <w:color w:val="000000"/>
          <w:lang w:eastAsia="en-US"/>
        </w:rPr>
        <w:t>F  CUP</w:t>
      </w:r>
      <w:proofErr w:type="gramEnd"/>
      <w:r w:rsidRPr="00AA0E4A">
        <w:rPr>
          <w:rFonts w:ascii="Montserrat" w:eastAsiaTheme="minorHAnsi" w:hAnsi="Montserrat" w:cs="Calibri"/>
          <w:b/>
          <w:bCs/>
          <w:color w:val="000000"/>
          <w:lang w:eastAsia="en-US"/>
        </w:rPr>
        <w:t>: C57G19000050006</w:t>
      </w:r>
    </w:p>
    <w:p w14:paraId="6DB84B4A" w14:textId="77777777" w:rsidR="006B3D11" w:rsidRPr="00564F67" w:rsidRDefault="006B3D11" w:rsidP="006B3D11">
      <w:pPr>
        <w:autoSpaceDE w:val="0"/>
        <w:autoSpaceDN w:val="0"/>
        <w:adjustRightInd w:val="0"/>
        <w:jc w:val="both"/>
        <w:rPr>
          <w:rFonts w:ascii="Montserrat" w:hAnsi="Montserrat" w:cs="Times"/>
          <w:b/>
          <w:bCs/>
          <w:color w:val="000000"/>
          <w:sz w:val="18"/>
          <w:szCs w:val="18"/>
        </w:rPr>
      </w:pPr>
    </w:p>
    <w:p w14:paraId="07F7EC01" w14:textId="4A98095D" w:rsidR="006B3D11" w:rsidRDefault="006B3D11" w:rsidP="00564F67">
      <w:pPr>
        <w:autoSpaceDE w:val="0"/>
        <w:autoSpaceDN w:val="0"/>
        <w:adjustRightInd w:val="0"/>
        <w:jc w:val="both"/>
        <w:rPr>
          <w:rFonts w:ascii="Montserrat" w:hAnsi="Montserrat" w:cs="Times"/>
          <w:b/>
          <w:color w:val="000000"/>
        </w:rPr>
      </w:pPr>
    </w:p>
    <w:p w14:paraId="45AC1764" w14:textId="77777777" w:rsidR="00564F67" w:rsidRPr="00CF1AEF" w:rsidRDefault="00564F67" w:rsidP="00564F67">
      <w:pPr>
        <w:autoSpaceDE w:val="0"/>
        <w:autoSpaceDN w:val="0"/>
        <w:adjustRightInd w:val="0"/>
        <w:jc w:val="both"/>
        <w:rPr>
          <w:rFonts w:ascii="Montserrat" w:hAnsi="Montserrat" w:cs="Times"/>
          <w:b/>
          <w:color w:val="000000"/>
        </w:rPr>
      </w:pPr>
    </w:p>
    <w:p w14:paraId="4D25A1FA" w14:textId="3DD0EECE" w:rsidR="006B3D11" w:rsidRDefault="006B3D11" w:rsidP="00564F67">
      <w:pPr>
        <w:pStyle w:val="Paragrafoelenco"/>
        <w:tabs>
          <w:tab w:val="left" w:pos="567"/>
        </w:tabs>
        <w:autoSpaceDE w:val="0"/>
        <w:autoSpaceDN w:val="0"/>
        <w:adjustRightInd w:val="0"/>
        <w:ind w:left="-14"/>
        <w:jc w:val="both"/>
        <w:rPr>
          <w:rFonts w:ascii="Montserrat" w:hAnsi="Montserrat" w:cs="Times"/>
          <w:color w:val="000000"/>
        </w:rPr>
      </w:pPr>
      <w:r>
        <w:rPr>
          <w:rFonts w:ascii="Montserrat" w:hAnsi="Montserrat" w:cs="Times"/>
          <w:color w:val="000000"/>
        </w:rPr>
        <w:tab/>
        <w:t xml:space="preserve">Si comunica che la </w:t>
      </w:r>
      <w:r w:rsidR="002F13BA">
        <w:rPr>
          <w:rFonts w:ascii="Montserrat" w:hAnsi="Montserrat" w:cs="Times"/>
          <w:color w:val="000000"/>
        </w:rPr>
        <w:t>seconda</w:t>
      </w:r>
      <w:r w:rsidR="00564F67">
        <w:rPr>
          <w:rFonts w:ascii="Montserrat" w:hAnsi="Montserrat" w:cs="Times"/>
          <w:color w:val="000000"/>
        </w:rPr>
        <w:t xml:space="preserve"> </w:t>
      </w:r>
      <w:r>
        <w:rPr>
          <w:rFonts w:ascii="Montserrat" w:hAnsi="Montserrat" w:cs="Times"/>
          <w:color w:val="000000"/>
        </w:rPr>
        <w:t>seduta pubblica</w:t>
      </w:r>
      <w:r w:rsidR="00564F67">
        <w:rPr>
          <w:rFonts w:ascii="Montserrat" w:hAnsi="Montserrat" w:cs="Times"/>
          <w:color w:val="000000"/>
        </w:rPr>
        <w:t xml:space="preserve"> del</w:t>
      </w:r>
      <w:r w:rsidR="00AA0E4A">
        <w:rPr>
          <w:rFonts w:ascii="Montserrat" w:hAnsi="Montserrat" w:cs="Times"/>
          <w:color w:val="000000"/>
        </w:rPr>
        <w:t xml:space="preserve"> Seggio di Gara </w:t>
      </w:r>
      <w:r w:rsidR="00890E55">
        <w:rPr>
          <w:rFonts w:ascii="Montserrat" w:hAnsi="Montserrat" w:cs="Times"/>
          <w:color w:val="000000"/>
        </w:rPr>
        <w:t>per la procedura in oggetto</w:t>
      </w:r>
      <w:r>
        <w:rPr>
          <w:rFonts w:ascii="Montserrat" w:hAnsi="Montserrat" w:cs="Times"/>
          <w:color w:val="000000"/>
        </w:rPr>
        <w:t xml:space="preserve"> tramite portale </w:t>
      </w:r>
      <w:r w:rsidR="00CD2F39">
        <w:rPr>
          <w:rFonts w:ascii="Montserrat" w:hAnsi="Montserrat" w:cs="Times"/>
          <w:color w:val="000000"/>
        </w:rPr>
        <w:t xml:space="preserve">telematico E- PROCUREMENT </w:t>
      </w:r>
      <w:r>
        <w:rPr>
          <w:rFonts w:ascii="Montserrat" w:hAnsi="Montserrat" w:cs="Times"/>
          <w:color w:val="000000"/>
        </w:rPr>
        <w:t>è convocat</w:t>
      </w:r>
      <w:r w:rsidR="00217DE2">
        <w:rPr>
          <w:rFonts w:ascii="Montserrat" w:hAnsi="Montserrat" w:cs="Times"/>
          <w:color w:val="000000"/>
        </w:rPr>
        <w:t>a nella giornata del</w:t>
      </w:r>
      <w:r w:rsidR="00D523C4">
        <w:rPr>
          <w:rFonts w:ascii="Montserrat" w:hAnsi="Montserrat" w:cs="Times"/>
          <w:color w:val="000000"/>
        </w:rPr>
        <w:t xml:space="preserve"> </w:t>
      </w:r>
      <w:r w:rsidR="002F13BA">
        <w:rPr>
          <w:rFonts w:ascii="Montserrat" w:hAnsi="Montserrat" w:cs="Times"/>
          <w:color w:val="000000"/>
        </w:rPr>
        <w:t>2</w:t>
      </w:r>
      <w:r w:rsidR="00AA0E4A">
        <w:rPr>
          <w:rFonts w:ascii="Montserrat" w:hAnsi="Montserrat" w:cs="Times"/>
          <w:color w:val="000000"/>
        </w:rPr>
        <w:t>6</w:t>
      </w:r>
      <w:r w:rsidR="00D523C4">
        <w:rPr>
          <w:rFonts w:ascii="Montserrat" w:hAnsi="Montserrat" w:cs="Times"/>
          <w:color w:val="000000"/>
        </w:rPr>
        <w:t xml:space="preserve"> novembre</w:t>
      </w:r>
      <w:r w:rsidR="00217DE2">
        <w:rPr>
          <w:rFonts w:ascii="Montserrat" w:hAnsi="Montserrat" w:cs="Times"/>
          <w:color w:val="000000"/>
        </w:rPr>
        <w:t xml:space="preserve"> 2020 dalle ore </w:t>
      </w:r>
      <w:r w:rsidR="00AA0E4A">
        <w:rPr>
          <w:rFonts w:ascii="Montserrat" w:hAnsi="Montserrat" w:cs="Times"/>
          <w:color w:val="000000"/>
        </w:rPr>
        <w:t>09</w:t>
      </w:r>
      <w:r w:rsidR="00D523C4">
        <w:rPr>
          <w:rFonts w:ascii="Montserrat" w:hAnsi="Montserrat" w:cs="Times"/>
          <w:color w:val="000000"/>
        </w:rPr>
        <w:t>,</w:t>
      </w:r>
      <w:r w:rsidR="002F13BA">
        <w:rPr>
          <w:rFonts w:ascii="Montserrat" w:hAnsi="Montserrat" w:cs="Times"/>
          <w:color w:val="000000"/>
        </w:rPr>
        <w:t>0</w:t>
      </w:r>
      <w:r>
        <w:rPr>
          <w:rFonts w:ascii="Montserrat" w:hAnsi="Montserrat" w:cs="Times"/>
          <w:color w:val="000000"/>
        </w:rPr>
        <w:t>0.</w:t>
      </w:r>
    </w:p>
    <w:p w14:paraId="37C3D5D4" w14:textId="77777777" w:rsidR="006B3D11" w:rsidRDefault="006B3D11" w:rsidP="00564F67">
      <w:pPr>
        <w:pStyle w:val="Paragrafoelenco"/>
        <w:autoSpaceDE w:val="0"/>
        <w:autoSpaceDN w:val="0"/>
        <w:adjustRightInd w:val="0"/>
        <w:ind w:left="-14" w:firstLine="581"/>
        <w:jc w:val="both"/>
        <w:rPr>
          <w:rFonts w:ascii="Montserrat" w:hAnsi="Montserrat" w:cs="Times"/>
          <w:color w:val="000000"/>
        </w:rPr>
      </w:pPr>
      <w:r>
        <w:rPr>
          <w:rFonts w:ascii="Montserrat" w:hAnsi="Montserrat" w:cs="Times"/>
          <w:color w:val="000000"/>
        </w:rPr>
        <w:t>Restano inalterate le modalità di svolgimento della detta seduta pubblica.</w:t>
      </w:r>
    </w:p>
    <w:p w14:paraId="6EEEEFF8" w14:textId="77777777" w:rsidR="006B3D11" w:rsidRDefault="006B3D11" w:rsidP="006B3D11">
      <w:pPr>
        <w:autoSpaceDE w:val="0"/>
        <w:autoSpaceDN w:val="0"/>
        <w:adjustRightInd w:val="0"/>
        <w:jc w:val="both"/>
        <w:rPr>
          <w:rFonts w:ascii="Montserrat" w:hAnsi="Montserrat" w:cs="Times"/>
          <w:color w:val="000000"/>
        </w:rPr>
      </w:pPr>
    </w:p>
    <w:p w14:paraId="5F78E1A5" w14:textId="77777777" w:rsidR="006B3D11" w:rsidRDefault="006B3D11" w:rsidP="007052C5">
      <w:pPr>
        <w:spacing w:line="254" w:lineRule="auto"/>
        <w:ind w:right="451"/>
        <w:jc w:val="both"/>
        <w:rPr>
          <w:rFonts w:ascii="Montserrat" w:hAnsi="Montserrat" w:cs="Tahoma"/>
          <w:b/>
          <w:sz w:val="28"/>
          <w:szCs w:val="28"/>
        </w:rPr>
      </w:pPr>
    </w:p>
    <w:p w14:paraId="3B756E27" w14:textId="77777777" w:rsidR="006B3D11" w:rsidRDefault="006B3D11" w:rsidP="007052C5">
      <w:pPr>
        <w:spacing w:line="254" w:lineRule="auto"/>
        <w:ind w:right="451"/>
        <w:jc w:val="both"/>
        <w:rPr>
          <w:rFonts w:ascii="Montserrat" w:hAnsi="Montserrat" w:cs="Tahoma"/>
          <w:b/>
          <w:sz w:val="28"/>
          <w:szCs w:val="28"/>
        </w:rPr>
      </w:pPr>
    </w:p>
    <w:p w14:paraId="230FA7A2" w14:textId="77777777" w:rsidR="00470648" w:rsidRDefault="00470648" w:rsidP="00470648">
      <w:pPr>
        <w:pStyle w:val="Paragrafoelenco"/>
        <w:autoSpaceDE w:val="0"/>
        <w:autoSpaceDN w:val="0"/>
        <w:adjustRightInd w:val="0"/>
        <w:jc w:val="both"/>
        <w:rPr>
          <w:rFonts w:ascii="Montserrat" w:hAnsi="Montserrat" w:cs="Times"/>
          <w:i/>
          <w:color w:val="000000"/>
        </w:rPr>
      </w:pPr>
    </w:p>
    <w:p w14:paraId="2A9EC70C" w14:textId="77777777" w:rsidR="00342B2A" w:rsidRPr="00470648" w:rsidRDefault="00342B2A" w:rsidP="00470648">
      <w:pPr>
        <w:pStyle w:val="Paragrafoelenco"/>
        <w:autoSpaceDE w:val="0"/>
        <w:autoSpaceDN w:val="0"/>
        <w:adjustRightInd w:val="0"/>
        <w:jc w:val="both"/>
        <w:rPr>
          <w:rFonts w:ascii="Montserrat" w:hAnsi="Montserrat" w:cs="Times"/>
          <w:i/>
          <w:color w:val="000000"/>
        </w:rPr>
      </w:pPr>
    </w:p>
    <w:sectPr w:rsidR="00342B2A" w:rsidRPr="00470648" w:rsidSect="00B94888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4FAB" w14:textId="77777777" w:rsidR="009A774F" w:rsidRDefault="009A774F">
      <w:r>
        <w:separator/>
      </w:r>
    </w:p>
  </w:endnote>
  <w:endnote w:type="continuationSeparator" w:id="0">
    <w:p w14:paraId="5D86A0B1" w14:textId="77777777" w:rsidR="009A774F" w:rsidRDefault="009A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re Baskerville">
    <w:altName w:val="Times New Roman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3ED3" w14:textId="77777777" w:rsidR="00441071" w:rsidRDefault="00441071">
    <w:pPr>
      <w:pStyle w:val="Pidipagina"/>
    </w:pPr>
    <w:r w:rsidRPr="00B177D2">
      <w:rPr>
        <w:noProof/>
      </w:rPr>
      <w:drawing>
        <wp:inline distT="0" distB="0" distL="0" distR="0" wp14:anchorId="7DF529BD" wp14:editId="414F25BB">
          <wp:extent cx="6115050" cy="914400"/>
          <wp:effectExtent l="19050" t="0" r="0" b="0"/>
          <wp:docPr id="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DEFE" w14:textId="77777777" w:rsidR="009A774F" w:rsidRDefault="009A774F">
      <w:r>
        <w:separator/>
      </w:r>
    </w:p>
  </w:footnote>
  <w:footnote w:type="continuationSeparator" w:id="0">
    <w:p w14:paraId="1CD1117D" w14:textId="77777777" w:rsidR="009A774F" w:rsidRDefault="009A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5CA1" w14:textId="77777777" w:rsidR="00441071" w:rsidRDefault="00441071" w:rsidP="005608B9">
    <w:pPr>
      <w:pStyle w:val="Intestazione"/>
    </w:pPr>
    <w:r>
      <w:rPr>
        <w:noProof/>
      </w:rPr>
      <w:drawing>
        <wp:inline distT="0" distB="0" distL="0" distR="0" wp14:anchorId="3EBDB9BF" wp14:editId="0F8BB6EC">
          <wp:extent cx="6116320" cy="842645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64B0F" w14:textId="77777777" w:rsidR="00441071" w:rsidRPr="00F2524B" w:rsidRDefault="00441071" w:rsidP="005608B9">
    <w:pPr>
      <w:tabs>
        <w:tab w:val="left" w:pos="5724"/>
        <w:tab w:val="left" w:pos="6612"/>
        <w:tab w:val="left" w:pos="6663"/>
      </w:tabs>
      <w:jc w:val="center"/>
      <w:rPr>
        <w:rFonts w:ascii="Libre Baskerville" w:hAnsi="Libre Baskerville"/>
        <w:i/>
        <w:smallCaps/>
        <w:color w:val="293133"/>
        <w:sz w:val="20"/>
        <w:szCs w:val="20"/>
      </w:rPr>
    </w:pPr>
    <w:r>
      <w:rPr>
        <w:rFonts w:ascii="Libre Baskerville" w:hAnsi="Libre Baskerville"/>
        <w:i/>
        <w:smallCaps/>
        <w:color w:val="293133"/>
        <w:sz w:val="20"/>
        <w:szCs w:val="20"/>
      </w:rPr>
      <w:t>Direzione Tecnica e Ambiente</w:t>
    </w:r>
  </w:p>
  <w:p w14:paraId="2E3A2543" w14:textId="77777777" w:rsidR="00441071" w:rsidRDefault="00441071" w:rsidP="005608B9">
    <w:pPr>
      <w:tabs>
        <w:tab w:val="left" w:pos="5724"/>
        <w:tab w:val="left" w:pos="6612"/>
        <w:tab w:val="left" w:pos="6663"/>
      </w:tabs>
      <w:jc w:val="center"/>
      <w:rPr>
        <w:rFonts w:ascii="Libre Baskerville" w:hAnsi="Libre Baskerville"/>
        <w:i/>
        <w:smallCaps/>
        <w:color w:val="293133"/>
        <w:sz w:val="18"/>
        <w:szCs w:val="18"/>
      </w:rPr>
    </w:pPr>
    <w:r>
      <w:rPr>
        <w:rFonts w:ascii="Libre Baskerville" w:hAnsi="Libre Baskerville"/>
        <w:i/>
        <w:smallCaps/>
        <w:color w:val="293133"/>
        <w:sz w:val="18"/>
        <w:szCs w:val="18"/>
      </w:rPr>
      <w:t>Staff Settore Amministrativo</w:t>
    </w:r>
  </w:p>
  <w:p w14:paraId="07B458A1" w14:textId="77777777" w:rsidR="00441071" w:rsidRPr="0007283B" w:rsidRDefault="00441071" w:rsidP="005608B9">
    <w:pPr>
      <w:pStyle w:val="TITOLO0"/>
      <w:tabs>
        <w:tab w:val="clear" w:pos="2115"/>
      </w:tabs>
      <w:rPr>
        <w:rFonts w:ascii="Libre Baskerville" w:eastAsiaTheme="minorEastAsia" w:hAnsi="Libre Baskerville" w:cstheme="minorBidi"/>
        <w:b w:val="0"/>
        <w:i/>
        <w:smallCaps/>
        <w:color w:val="293133"/>
        <w:sz w:val="18"/>
        <w:szCs w:val="18"/>
      </w:rPr>
    </w:pPr>
    <w:r>
      <w:rPr>
        <w:rFonts w:ascii="Libre Baskerville" w:hAnsi="Libre Baskerville"/>
        <w:i/>
        <w:smallCaps/>
        <w:color w:val="293133"/>
        <w:sz w:val="18"/>
        <w:szCs w:val="18"/>
      </w:rPr>
      <w:tab/>
    </w:r>
    <w:r>
      <w:rPr>
        <w:rFonts w:ascii="Libre Baskerville" w:hAnsi="Libre Baskerville"/>
        <w:i/>
        <w:smallCaps/>
        <w:color w:val="293133"/>
        <w:sz w:val="18"/>
        <w:szCs w:val="18"/>
      </w:rPr>
      <w:tab/>
    </w:r>
    <w:r>
      <w:rPr>
        <w:rFonts w:ascii="Libre Baskerville" w:hAnsi="Libre Baskerville"/>
        <w:i/>
        <w:smallCaps/>
        <w:color w:val="293133"/>
        <w:sz w:val="18"/>
        <w:szCs w:val="18"/>
      </w:rPr>
      <w:tab/>
    </w:r>
    <w:r>
      <w:rPr>
        <w:rFonts w:ascii="Libre Baskerville" w:eastAsiaTheme="minorEastAsia" w:hAnsi="Libre Baskerville" w:cstheme="minorBidi"/>
        <w:b w:val="0"/>
        <w:i/>
        <w:smallCaps/>
        <w:color w:val="293133"/>
        <w:sz w:val="18"/>
        <w:szCs w:val="18"/>
      </w:rPr>
      <w:t xml:space="preserve">             </w:t>
    </w:r>
    <w:r w:rsidRPr="00370354">
      <w:rPr>
        <w:rFonts w:ascii="Libre Baskerville" w:eastAsiaTheme="minorEastAsia" w:hAnsi="Libre Baskerville" w:cstheme="minorBidi"/>
        <w:b w:val="0"/>
        <w:i/>
        <w:smallCaps/>
        <w:color w:val="293133"/>
        <w:sz w:val="18"/>
        <w:szCs w:val="18"/>
      </w:rPr>
      <w:t xml:space="preserve"> Ufficio Appalti la</w:t>
    </w:r>
    <w:r>
      <w:rPr>
        <w:rFonts w:ascii="Libre Baskerville" w:eastAsiaTheme="minorEastAsia" w:hAnsi="Libre Baskerville" w:cstheme="minorBidi"/>
        <w:b w:val="0"/>
        <w:i/>
        <w:smallCaps/>
        <w:color w:val="293133"/>
        <w:sz w:val="18"/>
        <w:szCs w:val="18"/>
      </w:rPr>
      <w:t xml:space="preserve">vori pubblici e albo fornitori </w:t>
    </w:r>
  </w:p>
  <w:p w14:paraId="2CB8D16F" w14:textId="77777777" w:rsidR="00441071" w:rsidRDefault="004410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9E4A" w14:textId="77777777" w:rsidR="00441071" w:rsidRDefault="00441071" w:rsidP="00B96B17">
    <w:pPr>
      <w:jc w:val="center"/>
      <w:rPr>
        <w:b/>
        <w:bCs/>
      </w:rPr>
    </w:pPr>
    <w:r>
      <w:rPr>
        <w:b/>
        <w:bCs/>
      </w:rPr>
      <w:t>Modello Offerta Economica</w:t>
    </w:r>
  </w:p>
  <w:p w14:paraId="784540D7" w14:textId="77777777" w:rsidR="00441071" w:rsidRDefault="00441071" w:rsidP="00C3106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979"/>
    <w:multiLevelType w:val="hybridMultilevel"/>
    <w:tmpl w:val="9264A8F4"/>
    <w:lvl w:ilvl="0" w:tplc="10E2E9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F57"/>
    <w:multiLevelType w:val="hybridMultilevel"/>
    <w:tmpl w:val="10444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3011B6"/>
    <w:multiLevelType w:val="hybridMultilevel"/>
    <w:tmpl w:val="DFDEF956"/>
    <w:lvl w:ilvl="0" w:tplc="BC16244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3783"/>
    <w:multiLevelType w:val="hybridMultilevel"/>
    <w:tmpl w:val="D34490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0A5D89"/>
    <w:multiLevelType w:val="hybridMultilevel"/>
    <w:tmpl w:val="435A616E"/>
    <w:lvl w:ilvl="0" w:tplc="0410000F">
      <w:start w:val="1"/>
      <w:numFmt w:val="decimal"/>
      <w:lvlText w:val="%1."/>
      <w:lvlJc w:val="left"/>
      <w:pPr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 w15:restartNumberingAfterBreak="0">
    <w:nsid w:val="4F995A67"/>
    <w:multiLevelType w:val="hybridMultilevel"/>
    <w:tmpl w:val="DA78DDDE"/>
    <w:lvl w:ilvl="0" w:tplc="10E2E9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6A9D"/>
    <w:multiLevelType w:val="hybridMultilevel"/>
    <w:tmpl w:val="97AE89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FB1"/>
    <w:rsid w:val="00012BF0"/>
    <w:rsid w:val="00022886"/>
    <w:rsid w:val="0002388F"/>
    <w:rsid w:val="0002406A"/>
    <w:rsid w:val="000306BA"/>
    <w:rsid w:val="000348E3"/>
    <w:rsid w:val="000350F2"/>
    <w:rsid w:val="0004030D"/>
    <w:rsid w:val="00042ED0"/>
    <w:rsid w:val="00054902"/>
    <w:rsid w:val="0006090B"/>
    <w:rsid w:val="00064293"/>
    <w:rsid w:val="00067042"/>
    <w:rsid w:val="00070A15"/>
    <w:rsid w:val="00086416"/>
    <w:rsid w:val="000B05E3"/>
    <w:rsid w:val="000B3AFE"/>
    <w:rsid w:val="000B7191"/>
    <w:rsid w:val="000C2368"/>
    <w:rsid w:val="000C3336"/>
    <w:rsid w:val="000C4191"/>
    <w:rsid w:val="000C48F2"/>
    <w:rsid w:val="000C5DCC"/>
    <w:rsid w:val="000C7D34"/>
    <w:rsid w:val="000E58B5"/>
    <w:rsid w:val="000E6F2E"/>
    <w:rsid w:val="00104AA9"/>
    <w:rsid w:val="00105EC6"/>
    <w:rsid w:val="00115B71"/>
    <w:rsid w:val="00116C7D"/>
    <w:rsid w:val="00124DDB"/>
    <w:rsid w:val="001276F1"/>
    <w:rsid w:val="00137844"/>
    <w:rsid w:val="001413C7"/>
    <w:rsid w:val="00157BAE"/>
    <w:rsid w:val="001725DC"/>
    <w:rsid w:val="00175521"/>
    <w:rsid w:val="001756AF"/>
    <w:rsid w:val="00183BA0"/>
    <w:rsid w:val="00184736"/>
    <w:rsid w:val="00185F4F"/>
    <w:rsid w:val="001B4CAC"/>
    <w:rsid w:val="001C2806"/>
    <w:rsid w:val="001D393D"/>
    <w:rsid w:val="001D53A8"/>
    <w:rsid w:val="001E2943"/>
    <w:rsid w:val="001F4335"/>
    <w:rsid w:val="00217DE2"/>
    <w:rsid w:val="00233613"/>
    <w:rsid w:val="00262118"/>
    <w:rsid w:val="00265AC4"/>
    <w:rsid w:val="00276CDC"/>
    <w:rsid w:val="00284FC9"/>
    <w:rsid w:val="00296239"/>
    <w:rsid w:val="00296E2E"/>
    <w:rsid w:val="002A0D45"/>
    <w:rsid w:val="002A36E8"/>
    <w:rsid w:val="002B25AB"/>
    <w:rsid w:val="002C14FC"/>
    <w:rsid w:val="002C66FA"/>
    <w:rsid w:val="002D75B2"/>
    <w:rsid w:val="002E78F7"/>
    <w:rsid w:val="002F13BA"/>
    <w:rsid w:val="00306E22"/>
    <w:rsid w:val="0032061F"/>
    <w:rsid w:val="0032300E"/>
    <w:rsid w:val="00335BC3"/>
    <w:rsid w:val="00342B2A"/>
    <w:rsid w:val="003464F1"/>
    <w:rsid w:val="00366AD5"/>
    <w:rsid w:val="0039209C"/>
    <w:rsid w:val="00394BA5"/>
    <w:rsid w:val="003A10DF"/>
    <w:rsid w:val="003B0938"/>
    <w:rsid w:val="003B6D47"/>
    <w:rsid w:val="003C4385"/>
    <w:rsid w:val="003C639B"/>
    <w:rsid w:val="003E7024"/>
    <w:rsid w:val="003F5291"/>
    <w:rsid w:val="004033A4"/>
    <w:rsid w:val="00413947"/>
    <w:rsid w:val="00425276"/>
    <w:rsid w:val="004276F9"/>
    <w:rsid w:val="0043207B"/>
    <w:rsid w:val="00441071"/>
    <w:rsid w:val="00445050"/>
    <w:rsid w:val="00453C9F"/>
    <w:rsid w:val="004619EA"/>
    <w:rsid w:val="00470648"/>
    <w:rsid w:val="004775CF"/>
    <w:rsid w:val="004836F5"/>
    <w:rsid w:val="00497A68"/>
    <w:rsid w:val="00497F2B"/>
    <w:rsid w:val="004A087A"/>
    <w:rsid w:val="004A3E8A"/>
    <w:rsid w:val="004B24EB"/>
    <w:rsid w:val="004D0034"/>
    <w:rsid w:val="004D5017"/>
    <w:rsid w:val="004E2586"/>
    <w:rsid w:val="004E6394"/>
    <w:rsid w:val="004E661C"/>
    <w:rsid w:val="004E79A6"/>
    <w:rsid w:val="004F3FC5"/>
    <w:rsid w:val="004F5F18"/>
    <w:rsid w:val="00501D6A"/>
    <w:rsid w:val="00505327"/>
    <w:rsid w:val="0052682B"/>
    <w:rsid w:val="00530247"/>
    <w:rsid w:val="00536AA7"/>
    <w:rsid w:val="0054602F"/>
    <w:rsid w:val="005461DA"/>
    <w:rsid w:val="00551297"/>
    <w:rsid w:val="00553D8C"/>
    <w:rsid w:val="00556A66"/>
    <w:rsid w:val="00560052"/>
    <w:rsid w:val="005608B9"/>
    <w:rsid w:val="00564F67"/>
    <w:rsid w:val="0056738F"/>
    <w:rsid w:val="005719B5"/>
    <w:rsid w:val="00574860"/>
    <w:rsid w:val="00581665"/>
    <w:rsid w:val="005851B9"/>
    <w:rsid w:val="005861C3"/>
    <w:rsid w:val="00593F0B"/>
    <w:rsid w:val="005A04AF"/>
    <w:rsid w:val="005A14D0"/>
    <w:rsid w:val="005A342D"/>
    <w:rsid w:val="005C5A44"/>
    <w:rsid w:val="005D239D"/>
    <w:rsid w:val="005E4180"/>
    <w:rsid w:val="005E5D83"/>
    <w:rsid w:val="005F3F30"/>
    <w:rsid w:val="005F6BF3"/>
    <w:rsid w:val="005F6FE1"/>
    <w:rsid w:val="00602827"/>
    <w:rsid w:val="006031C3"/>
    <w:rsid w:val="0062408B"/>
    <w:rsid w:val="0063301D"/>
    <w:rsid w:val="006351B7"/>
    <w:rsid w:val="00643FA5"/>
    <w:rsid w:val="0064400C"/>
    <w:rsid w:val="00645418"/>
    <w:rsid w:val="0065626A"/>
    <w:rsid w:val="00670A15"/>
    <w:rsid w:val="006748EA"/>
    <w:rsid w:val="0068295B"/>
    <w:rsid w:val="00685F94"/>
    <w:rsid w:val="006910D9"/>
    <w:rsid w:val="0069533A"/>
    <w:rsid w:val="006A698A"/>
    <w:rsid w:val="006B27DE"/>
    <w:rsid w:val="006B3D11"/>
    <w:rsid w:val="006B4774"/>
    <w:rsid w:val="006B7D75"/>
    <w:rsid w:val="006C10A7"/>
    <w:rsid w:val="006C3EAE"/>
    <w:rsid w:val="006D06BE"/>
    <w:rsid w:val="006D1399"/>
    <w:rsid w:val="006D3AC5"/>
    <w:rsid w:val="006E2793"/>
    <w:rsid w:val="006E714E"/>
    <w:rsid w:val="006F1C4E"/>
    <w:rsid w:val="006F4933"/>
    <w:rsid w:val="00701743"/>
    <w:rsid w:val="007052C5"/>
    <w:rsid w:val="00707E8D"/>
    <w:rsid w:val="007214F1"/>
    <w:rsid w:val="00721A3C"/>
    <w:rsid w:val="00724621"/>
    <w:rsid w:val="00726883"/>
    <w:rsid w:val="00731F1D"/>
    <w:rsid w:val="007567B3"/>
    <w:rsid w:val="00756F80"/>
    <w:rsid w:val="00760BCE"/>
    <w:rsid w:val="00761751"/>
    <w:rsid w:val="00762BE3"/>
    <w:rsid w:val="0076334C"/>
    <w:rsid w:val="00765CEE"/>
    <w:rsid w:val="00766010"/>
    <w:rsid w:val="00766AF9"/>
    <w:rsid w:val="00791F9F"/>
    <w:rsid w:val="00797557"/>
    <w:rsid w:val="00797DF9"/>
    <w:rsid w:val="007A1132"/>
    <w:rsid w:val="007A5E5C"/>
    <w:rsid w:val="007B60F6"/>
    <w:rsid w:val="007B7C3C"/>
    <w:rsid w:val="007C1783"/>
    <w:rsid w:val="007C2FF4"/>
    <w:rsid w:val="007C6EF2"/>
    <w:rsid w:val="007D3A85"/>
    <w:rsid w:val="007D4AF4"/>
    <w:rsid w:val="007D69D1"/>
    <w:rsid w:val="007E1A8D"/>
    <w:rsid w:val="007E4260"/>
    <w:rsid w:val="007E6C98"/>
    <w:rsid w:val="007F7B37"/>
    <w:rsid w:val="00805644"/>
    <w:rsid w:val="00812147"/>
    <w:rsid w:val="00812B9C"/>
    <w:rsid w:val="00815E17"/>
    <w:rsid w:val="00822D84"/>
    <w:rsid w:val="008231F9"/>
    <w:rsid w:val="00831FBF"/>
    <w:rsid w:val="00842650"/>
    <w:rsid w:val="00843D0E"/>
    <w:rsid w:val="00845B18"/>
    <w:rsid w:val="00850C5E"/>
    <w:rsid w:val="00855AFE"/>
    <w:rsid w:val="0085626E"/>
    <w:rsid w:val="00863F1D"/>
    <w:rsid w:val="00866405"/>
    <w:rsid w:val="0087727F"/>
    <w:rsid w:val="00885904"/>
    <w:rsid w:val="00886391"/>
    <w:rsid w:val="00890E55"/>
    <w:rsid w:val="00890F45"/>
    <w:rsid w:val="00892994"/>
    <w:rsid w:val="00894635"/>
    <w:rsid w:val="008A051D"/>
    <w:rsid w:val="008A292A"/>
    <w:rsid w:val="008C0837"/>
    <w:rsid w:val="008C2FA0"/>
    <w:rsid w:val="008C73FD"/>
    <w:rsid w:val="008E607F"/>
    <w:rsid w:val="008F0F98"/>
    <w:rsid w:val="008F4F8A"/>
    <w:rsid w:val="00913F4E"/>
    <w:rsid w:val="0091461E"/>
    <w:rsid w:val="009163ED"/>
    <w:rsid w:val="009309E2"/>
    <w:rsid w:val="00937CAD"/>
    <w:rsid w:val="00966194"/>
    <w:rsid w:val="009665F7"/>
    <w:rsid w:val="00971E07"/>
    <w:rsid w:val="00972F8C"/>
    <w:rsid w:val="00980F3B"/>
    <w:rsid w:val="00993EA4"/>
    <w:rsid w:val="0099495F"/>
    <w:rsid w:val="009978BB"/>
    <w:rsid w:val="009A774F"/>
    <w:rsid w:val="009B4DC0"/>
    <w:rsid w:val="009B62F0"/>
    <w:rsid w:val="009E6917"/>
    <w:rsid w:val="009F1409"/>
    <w:rsid w:val="009F3500"/>
    <w:rsid w:val="009F3CF7"/>
    <w:rsid w:val="00A12782"/>
    <w:rsid w:val="00A1379B"/>
    <w:rsid w:val="00A27683"/>
    <w:rsid w:val="00A33494"/>
    <w:rsid w:val="00A47324"/>
    <w:rsid w:val="00A56D83"/>
    <w:rsid w:val="00A56FB7"/>
    <w:rsid w:val="00A64AC6"/>
    <w:rsid w:val="00A67063"/>
    <w:rsid w:val="00A702B3"/>
    <w:rsid w:val="00A932C4"/>
    <w:rsid w:val="00AA0E4A"/>
    <w:rsid w:val="00AB3B3A"/>
    <w:rsid w:val="00AB589C"/>
    <w:rsid w:val="00AB7E66"/>
    <w:rsid w:val="00AC3469"/>
    <w:rsid w:val="00AC4E62"/>
    <w:rsid w:val="00AD4829"/>
    <w:rsid w:val="00AD4AB1"/>
    <w:rsid w:val="00AD51C9"/>
    <w:rsid w:val="00AD53F4"/>
    <w:rsid w:val="00AE2FC9"/>
    <w:rsid w:val="00B0490F"/>
    <w:rsid w:val="00B177D2"/>
    <w:rsid w:val="00B24B2D"/>
    <w:rsid w:val="00B32FEE"/>
    <w:rsid w:val="00B34356"/>
    <w:rsid w:val="00B356AA"/>
    <w:rsid w:val="00B35A77"/>
    <w:rsid w:val="00B377D5"/>
    <w:rsid w:val="00B45455"/>
    <w:rsid w:val="00B46B48"/>
    <w:rsid w:val="00B529AC"/>
    <w:rsid w:val="00B67EC4"/>
    <w:rsid w:val="00B9038D"/>
    <w:rsid w:val="00B94888"/>
    <w:rsid w:val="00B96B17"/>
    <w:rsid w:val="00BC1712"/>
    <w:rsid w:val="00BD3006"/>
    <w:rsid w:val="00BD69E1"/>
    <w:rsid w:val="00BD70D9"/>
    <w:rsid w:val="00BE2658"/>
    <w:rsid w:val="00BE3961"/>
    <w:rsid w:val="00BF3E7B"/>
    <w:rsid w:val="00BF5EEB"/>
    <w:rsid w:val="00C033C6"/>
    <w:rsid w:val="00C06F2C"/>
    <w:rsid w:val="00C2427F"/>
    <w:rsid w:val="00C3106D"/>
    <w:rsid w:val="00C3656A"/>
    <w:rsid w:val="00C41AC1"/>
    <w:rsid w:val="00C426B9"/>
    <w:rsid w:val="00C42742"/>
    <w:rsid w:val="00C42A3D"/>
    <w:rsid w:val="00C46E96"/>
    <w:rsid w:val="00C47883"/>
    <w:rsid w:val="00C47CF0"/>
    <w:rsid w:val="00C54543"/>
    <w:rsid w:val="00C6464F"/>
    <w:rsid w:val="00C659D9"/>
    <w:rsid w:val="00C83AE0"/>
    <w:rsid w:val="00CA0F8A"/>
    <w:rsid w:val="00CA3149"/>
    <w:rsid w:val="00CB195F"/>
    <w:rsid w:val="00CB4BA7"/>
    <w:rsid w:val="00CB520B"/>
    <w:rsid w:val="00CC3E6D"/>
    <w:rsid w:val="00CC45AA"/>
    <w:rsid w:val="00CC77FA"/>
    <w:rsid w:val="00CD2F39"/>
    <w:rsid w:val="00CD5153"/>
    <w:rsid w:val="00CF1AEF"/>
    <w:rsid w:val="00CF61B4"/>
    <w:rsid w:val="00CF6C9D"/>
    <w:rsid w:val="00D0082E"/>
    <w:rsid w:val="00D02BB2"/>
    <w:rsid w:val="00D23EF2"/>
    <w:rsid w:val="00D45958"/>
    <w:rsid w:val="00D523C4"/>
    <w:rsid w:val="00D55582"/>
    <w:rsid w:val="00D72BF1"/>
    <w:rsid w:val="00D72E67"/>
    <w:rsid w:val="00D93507"/>
    <w:rsid w:val="00DA54E2"/>
    <w:rsid w:val="00DC2519"/>
    <w:rsid w:val="00DC74D1"/>
    <w:rsid w:val="00DD6D3D"/>
    <w:rsid w:val="00DD6FBE"/>
    <w:rsid w:val="00DE54BE"/>
    <w:rsid w:val="00DE5D7F"/>
    <w:rsid w:val="00DF2F9C"/>
    <w:rsid w:val="00DF5958"/>
    <w:rsid w:val="00E01C0B"/>
    <w:rsid w:val="00E15AF7"/>
    <w:rsid w:val="00E261ED"/>
    <w:rsid w:val="00E265D3"/>
    <w:rsid w:val="00E4588E"/>
    <w:rsid w:val="00E53D40"/>
    <w:rsid w:val="00E631CF"/>
    <w:rsid w:val="00E64CB0"/>
    <w:rsid w:val="00E665E6"/>
    <w:rsid w:val="00E824F7"/>
    <w:rsid w:val="00E94177"/>
    <w:rsid w:val="00E95181"/>
    <w:rsid w:val="00E9680C"/>
    <w:rsid w:val="00EA6992"/>
    <w:rsid w:val="00EA76F0"/>
    <w:rsid w:val="00EB2106"/>
    <w:rsid w:val="00ED728E"/>
    <w:rsid w:val="00EE1B3A"/>
    <w:rsid w:val="00EF7A0E"/>
    <w:rsid w:val="00F02468"/>
    <w:rsid w:val="00F04E1F"/>
    <w:rsid w:val="00F1468C"/>
    <w:rsid w:val="00F32003"/>
    <w:rsid w:val="00F36B40"/>
    <w:rsid w:val="00F37FB1"/>
    <w:rsid w:val="00F4190B"/>
    <w:rsid w:val="00F41C99"/>
    <w:rsid w:val="00F56DC3"/>
    <w:rsid w:val="00F60009"/>
    <w:rsid w:val="00F60550"/>
    <w:rsid w:val="00F71689"/>
    <w:rsid w:val="00F7321B"/>
    <w:rsid w:val="00F77B37"/>
    <w:rsid w:val="00F87DE6"/>
    <w:rsid w:val="00F93613"/>
    <w:rsid w:val="00FB459E"/>
    <w:rsid w:val="00FB4D29"/>
    <w:rsid w:val="00FC2A34"/>
    <w:rsid w:val="00FC7A21"/>
    <w:rsid w:val="00FD326C"/>
    <w:rsid w:val="00FD5273"/>
    <w:rsid w:val="00FF138B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599B58B9"/>
  <w15:docId w15:val="{51EB7AA4-EA87-489D-8A15-0DD576A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uiPriority w:val="99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42650"/>
    <w:pPr>
      <w:ind w:left="720"/>
      <w:contextualSpacing/>
    </w:pPr>
  </w:style>
  <w:style w:type="paragraph" w:customStyle="1" w:styleId="TITOLO0">
    <w:name w:val="TITOLO"/>
    <w:basedOn w:val="Normale"/>
    <w:link w:val="TITOLOCarattere"/>
    <w:qFormat/>
    <w:rsid w:val="005608B9"/>
    <w:pPr>
      <w:pBdr>
        <w:top w:val="nil"/>
        <w:left w:val="nil"/>
        <w:bottom w:val="nil"/>
        <w:right w:val="nil"/>
        <w:between w:val="nil"/>
      </w:pBdr>
      <w:tabs>
        <w:tab w:val="left" w:pos="2115"/>
      </w:tabs>
    </w:pPr>
    <w:rPr>
      <w:rFonts w:ascii="Montserrat" w:eastAsia="Montserrat" w:hAnsi="Montserrat"/>
      <w:b/>
      <w:color w:val="000000"/>
      <w:sz w:val="36"/>
      <w:szCs w:val="32"/>
    </w:rPr>
  </w:style>
  <w:style w:type="character" w:customStyle="1" w:styleId="TITOLOCarattere">
    <w:name w:val="TITOLO Carattere"/>
    <w:link w:val="TITOLO0"/>
    <w:rsid w:val="005608B9"/>
    <w:rPr>
      <w:rFonts w:ascii="Montserrat" w:eastAsia="Montserrat" w:hAnsi="Montserrat" w:cs="Arial"/>
      <w:b/>
      <w:color w:val="00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14">
              <w:marLeft w:val="100"/>
              <w:marRight w:val="100"/>
              <w:marTop w:val="100"/>
              <w:marBottom w:val="100"/>
              <w:divBdr>
                <w:top w:val="single" w:sz="8" w:space="1" w:color="002E82"/>
                <w:left w:val="none" w:sz="0" w:space="0" w:color="auto"/>
                <w:bottom w:val="single" w:sz="8" w:space="1" w:color="002E82"/>
                <w:right w:val="none" w:sz="0" w:space="0" w:color="auto"/>
              </w:divBdr>
            </w:div>
          </w:divsChild>
        </w:div>
      </w:divsChild>
    </w:div>
    <w:div w:id="18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92CA-0545-45C8-8CF0-8E96A519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Badellino Attilio</cp:lastModifiedBy>
  <cp:revision>66</cp:revision>
  <cp:lastPrinted>2019-09-11T09:22:00Z</cp:lastPrinted>
  <dcterms:created xsi:type="dcterms:W3CDTF">2019-09-11T09:51:00Z</dcterms:created>
  <dcterms:modified xsi:type="dcterms:W3CDTF">2020-11-24T18:23:00Z</dcterms:modified>
</cp:coreProperties>
</file>